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2EF8"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 xml:space="preserve">UNIVERSIDAD NACIONAL </w:t>
      </w:r>
    </w:p>
    <w:p w14:paraId="72A89A3C"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FACULTAD DE CIENCIAS EXACTAS Y NATURALES</w:t>
      </w:r>
    </w:p>
    <w:p w14:paraId="4931EE33"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ESCUELA DE TOPOGRAFÍA, CATASTRO Y GEODESIA</w:t>
      </w:r>
    </w:p>
    <w:p w14:paraId="1B8C04DA" w14:textId="77777777" w:rsidR="00C2473B" w:rsidRPr="0078574C" w:rsidRDefault="00C2473B" w:rsidP="00C2473B">
      <w:pPr>
        <w:pStyle w:val="Default"/>
        <w:spacing w:line="276" w:lineRule="auto"/>
        <w:rPr>
          <w:rFonts w:ascii="Calibri" w:hAnsi="Calibri" w:cs="Calibri"/>
        </w:rPr>
      </w:pPr>
    </w:p>
    <w:p w14:paraId="5DE15E0B" w14:textId="6B0D0B15" w:rsidR="00C2473B" w:rsidRPr="0078574C" w:rsidRDefault="00C2473B" w:rsidP="00C2473B">
      <w:pPr>
        <w:pStyle w:val="Default"/>
        <w:spacing w:line="276" w:lineRule="auto"/>
        <w:jc w:val="center"/>
        <w:rPr>
          <w:rFonts w:ascii="Calibri" w:hAnsi="Calibri" w:cs="Calibri"/>
          <w:b/>
          <w:bCs/>
          <w:color w:val="auto"/>
        </w:rPr>
      </w:pPr>
      <w:r w:rsidRPr="0078574C">
        <w:rPr>
          <w:rFonts w:ascii="Calibri" w:hAnsi="Calibri" w:cs="Calibri"/>
          <w:b/>
          <w:bCs/>
          <w:color w:val="auto"/>
        </w:rPr>
        <w:t>INGENIERÍA EN TOPOGRAFÍA Y GEODESIA</w:t>
      </w:r>
    </w:p>
    <w:p w14:paraId="564030C0" w14:textId="77777777" w:rsidR="001A16DE" w:rsidRPr="0078574C" w:rsidRDefault="00C2473B" w:rsidP="00C2473B">
      <w:pPr>
        <w:pStyle w:val="Default"/>
        <w:spacing w:line="276" w:lineRule="auto"/>
        <w:jc w:val="center"/>
        <w:rPr>
          <w:rFonts w:ascii="Calibri" w:hAnsi="Calibri" w:cs="Calibri"/>
          <w:b/>
          <w:bCs/>
          <w:color w:val="auto"/>
        </w:rPr>
      </w:pPr>
      <w:r w:rsidRPr="0078574C">
        <w:rPr>
          <w:rFonts w:ascii="Calibri" w:hAnsi="Calibri" w:cs="Calibri"/>
          <w:b/>
          <w:bCs/>
          <w:color w:val="auto"/>
        </w:rPr>
        <w:t>PROGRAMA DEL CURSO</w:t>
      </w:r>
    </w:p>
    <w:p w14:paraId="46B4E7C8" w14:textId="151C7B3B" w:rsidR="00C2473B" w:rsidRPr="0078574C" w:rsidRDefault="00410A11" w:rsidP="00C2473B">
      <w:pPr>
        <w:pStyle w:val="Default"/>
        <w:spacing w:line="276" w:lineRule="auto"/>
        <w:jc w:val="center"/>
        <w:rPr>
          <w:rFonts w:ascii="Calibri" w:hAnsi="Calibri" w:cs="Calibri"/>
          <w:b/>
          <w:bCs/>
          <w:color w:val="auto"/>
        </w:rPr>
      </w:pPr>
      <w:r w:rsidRPr="0078574C">
        <w:rPr>
          <w:rFonts w:ascii="Calibri" w:hAnsi="Calibri" w:cs="Calibri"/>
          <w:b/>
          <w:bCs/>
          <w:color w:val="auto"/>
        </w:rPr>
        <w:t>TGC507 GEODESIA SATELITAL</w:t>
      </w:r>
    </w:p>
    <w:p w14:paraId="29E1B69F" w14:textId="77777777" w:rsidR="00C2473B" w:rsidRPr="0078574C" w:rsidRDefault="00C2473B" w:rsidP="00C2473B">
      <w:pPr>
        <w:spacing w:line="276" w:lineRule="auto"/>
        <w:jc w:val="right"/>
        <w:rPr>
          <w:rFonts w:ascii="Calibri" w:hAnsi="Calibri" w:cs="Calibri"/>
          <w:sz w:val="24"/>
          <w:szCs w:val="24"/>
        </w:rPr>
      </w:pPr>
    </w:p>
    <w:tbl>
      <w:tblPr>
        <w:tblW w:w="0" w:type="auto"/>
        <w:tblLook w:val="0600" w:firstRow="0" w:lastRow="0" w:firstColumn="0" w:lastColumn="0" w:noHBand="1" w:noVBand="1"/>
      </w:tblPr>
      <w:tblGrid>
        <w:gridCol w:w="3274"/>
        <w:gridCol w:w="5794"/>
      </w:tblGrid>
      <w:tr w:rsidR="00C2473B" w:rsidRPr="0078574C" w14:paraId="0B4CD634" w14:textId="77777777" w:rsidTr="00C2473B">
        <w:trPr>
          <w:trHeight w:val="397"/>
        </w:trPr>
        <w:tc>
          <w:tcPr>
            <w:tcW w:w="3274" w:type="dxa"/>
            <w:vAlign w:val="center"/>
          </w:tcPr>
          <w:p w14:paraId="5327B772"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Nombre del curso</w:t>
            </w:r>
          </w:p>
        </w:tc>
        <w:tc>
          <w:tcPr>
            <w:tcW w:w="5794" w:type="dxa"/>
            <w:vAlign w:val="center"/>
          </w:tcPr>
          <w:p w14:paraId="35B56768" w14:textId="19C17898" w:rsidR="00C2473B" w:rsidRPr="0078574C" w:rsidRDefault="00410A11" w:rsidP="00C2473B">
            <w:pPr>
              <w:spacing w:line="276" w:lineRule="auto"/>
              <w:rPr>
                <w:rFonts w:ascii="Calibri" w:eastAsia="GungsuhChe" w:hAnsi="Calibri" w:cs="Calibri"/>
                <w:b/>
                <w:sz w:val="24"/>
                <w:szCs w:val="24"/>
              </w:rPr>
            </w:pPr>
            <w:r w:rsidRPr="0078574C">
              <w:rPr>
                <w:rFonts w:ascii="Calibri" w:eastAsia="GungsuhChe" w:hAnsi="Calibri" w:cs="Calibri"/>
                <w:b/>
                <w:sz w:val="24"/>
                <w:szCs w:val="24"/>
              </w:rPr>
              <w:t>GEODESIA SATELITAL</w:t>
            </w:r>
            <w:r w:rsidR="00C2473B" w:rsidRPr="0078574C">
              <w:rPr>
                <w:rFonts w:ascii="Calibri" w:eastAsia="GungsuhChe" w:hAnsi="Calibri" w:cs="Calibri"/>
                <w:b/>
                <w:sz w:val="24"/>
                <w:szCs w:val="24"/>
                <w:lang w:val="es-CR"/>
              </w:rPr>
              <w:t xml:space="preserve"> </w:t>
            </w:r>
          </w:p>
        </w:tc>
      </w:tr>
      <w:tr w:rsidR="00C2473B" w:rsidRPr="0078574C" w14:paraId="7BF03CBD" w14:textId="77777777" w:rsidTr="00C2473B">
        <w:trPr>
          <w:trHeight w:val="397"/>
        </w:trPr>
        <w:tc>
          <w:tcPr>
            <w:tcW w:w="3274" w:type="dxa"/>
            <w:vAlign w:val="center"/>
          </w:tcPr>
          <w:p w14:paraId="1DC23F11"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Tipo de Curso</w:t>
            </w:r>
          </w:p>
        </w:tc>
        <w:tc>
          <w:tcPr>
            <w:tcW w:w="5794" w:type="dxa"/>
            <w:vAlign w:val="center"/>
          </w:tcPr>
          <w:p w14:paraId="3FFA2F2A" w14:textId="77777777" w:rsidR="00C2473B" w:rsidRPr="0078574C" w:rsidRDefault="00C2473B" w:rsidP="00C2473B">
            <w:pPr>
              <w:pStyle w:val="Default"/>
              <w:spacing w:line="276" w:lineRule="auto"/>
              <w:rPr>
                <w:rFonts w:ascii="Calibri" w:eastAsia="GungsuhChe" w:hAnsi="Calibri" w:cs="Calibri"/>
                <w:b/>
                <w:color w:val="auto"/>
              </w:rPr>
            </w:pPr>
            <w:r w:rsidRPr="0078574C">
              <w:rPr>
                <w:rFonts w:ascii="Calibri" w:hAnsi="Calibri" w:cs="Calibri"/>
                <w:color w:val="auto"/>
                <w:lang w:val="es-ES_tradnl" w:eastAsia="en-US"/>
              </w:rPr>
              <w:t>Regular</w:t>
            </w:r>
          </w:p>
        </w:tc>
      </w:tr>
      <w:tr w:rsidR="00C2473B" w:rsidRPr="0078574C" w14:paraId="22C848A9" w14:textId="77777777" w:rsidTr="00C2473B">
        <w:trPr>
          <w:trHeight w:val="397"/>
        </w:trPr>
        <w:tc>
          <w:tcPr>
            <w:tcW w:w="3274" w:type="dxa"/>
            <w:vAlign w:val="center"/>
          </w:tcPr>
          <w:p w14:paraId="4A5720B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Código del curso</w:t>
            </w:r>
          </w:p>
        </w:tc>
        <w:tc>
          <w:tcPr>
            <w:tcW w:w="5794" w:type="dxa"/>
            <w:vAlign w:val="center"/>
          </w:tcPr>
          <w:p w14:paraId="0B8FB2BA" w14:textId="5C9D01C0" w:rsidR="00C2473B" w:rsidRPr="0078574C" w:rsidRDefault="00410A11" w:rsidP="00C2473B">
            <w:pPr>
              <w:tabs>
                <w:tab w:val="center" w:pos="4419"/>
                <w:tab w:val="right" w:pos="8838"/>
              </w:tabs>
              <w:spacing w:line="276" w:lineRule="auto"/>
              <w:rPr>
                <w:rFonts w:ascii="Calibri" w:hAnsi="Calibri" w:cs="Calibri"/>
                <w:bCs/>
                <w:sz w:val="24"/>
                <w:szCs w:val="24"/>
              </w:rPr>
            </w:pPr>
            <w:r w:rsidRPr="0078574C">
              <w:rPr>
                <w:rFonts w:ascii="Calibri" w:eastAsia="GungsuhChe" w:hAnsi="Calibri" w:cs="Calibri"/>
                <w:bCs/>
                <w:sz w:val="24"/>
                <w:szCs w:val="24"/>
              </w:rPr>
              <w:t>TGC507</w:t>
            </w:r>
            <w:r w:rsidR="00F33E18">
              <w:rPr>
                <w:rFonts w:ascii="Calibri" w:eastAsia="GungsuhChe" w:hAnsi="Calibri" w:cs="Calibri"/>
                <w:bCs/>
                <w:sz w:val="24"/>
                <w:szCs w:val="24"/>
              </w:rPr>
              <w:t xml:space="preserve"> / 52167</w:t>
            </w:r>
          </w:p>
        </w:tc>
      </w:tr>
      <w:tr w:rsidR="00C2473B" w:rsidRPr="0078574C" w14:paraId="53E05C43" w14:textId="77777777" w:rsidTr="00C2473B">
        <w:trPr>
          <w:trHeight w:val="397"/>
        </w:trPr>
        <w:tc>
          <w:tcPr>
            <w:tcW w:w="3274" w:type="dxa"/>
            <w:vAlign w:val="center"/>
          </w:tcPr>
          <w:p w14:paraId="789852F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Nivel y Grado Académico</w:t>
            </w:r>
          </w:p>
        </w:tc>
        <w:tc>
          <w:tcPr>
            <w:tcW w:w="5794" w:type="dxa"/>
            <w:vAlign w:val="center"/>
          </w:tcPr>
          <w:p w14:paraId="06B4745A" w14:textId="65B45D41" w:rsidR="00C2473B" w:rsidRPr="0078574C" w:rsidRDefault="00410A11"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X</w:t>
            </w:r>
            <w:r w:rsidR="008F0329" w:rsidRPr="0078574C">
              <w:rPr>
                <w:rFonts w:ascii="Calibri" w:hAnsi="Calibri" w:cs="Calibri"/>
                <w:sz w:val="24"/>
                <w:szCs w:val="24"/>
              </w:rPr>
              <w:t xml:space="preserve">, </w:t>
            </w:r>
            <w:r w:rsidRPr="0078574C">
              <w:rPr>
                <w:rFonts w:ascii="Calibri" w:hAnsi="Calibri" w:cs="Calibri"/>
                <w:sz w:val="24"/>
                <w:szCs w:val="24"/>
              </w:rPr>
              <w:t>LICENCIATURA</w:t>
            </w:r>
          </w:p>
        </w:tc>
      </w:tr>
      <w:tr w:rsidR="00C2473B" w:rsidRPr="0078574C" w14:paraId="0FC7165D" w14:textId="77777777" w:rsidTr="00C2473B">
        <w:trPr>
          <w:trHeight w:val="397"/>
        </w:trPr>
        <w:tc>
          <w:tcPr>
            <w:tcW w:w="3274" w:type="dxa"/>
            <w:vAlign w:val="center"/>
          </w:tcPr>
          <w:p w14:paraId="61405FB0"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Período lectivo</w:t>
            </w:r>
          </w:p>
        </w:tc>
        <w:tc>
          <w:tcPr>
            <w:tcW w:w="5794" w:type="dxa"/>
            <w:vAlign w:val="center"/>
          </w:tcPr>
          <w:p w14:paraId="7DA3CB9C" w14:textId="6282648B"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bCs/>
                <w:sz w:val="24"/>
                <w:szCs w:val="24"/>
              </w:rPr>
              <w:t>II CICLO DE 2021</w:t>
            </w:r>
          </w:p>
        </w:tc>
      </w:tr>
      <w:tr w:rsidR="00C2473B" w:rsidRPr="0078574C" w14:paraId="58BC1139" w14:textId="77777777" w:rsidTr="00C2473B">
        <w:trPr>
          <w:trHeight w:val="397"/>
        </w:trPr>
        <w:tc>
          <w:tcPr>
            <w:tcW w:w="3274" w:type="dxa"/>
            <w:vAlign w:val="center"/>
          </w:tcPr>
          <w:p w14:paraId="63B19678"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Modalidad</w:t>
            </w:r>
          </w:p>
        </w:tc>
        <w:tc>
          <w:tcPr>
            <w:tcW w:w="5794" w:type="dxa"/>
            <w:vAlign w:val="center"/>
          </w:tcPr>
          <w:p w14:paraId="2EE66BA3" w14:textId="16655806"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 xml:space="preserve">16 semanas (en formato </w:t>
            </w:r>
            <w:r w:rsidR="001174B6" w:rsidRPr="0078574C">
              <w:rPr>
                <w:rFonts w:ascii="Calibri" w:hAnsi="Calibri" w:cs="Calibri"/>
                <w:sz w:val="24"/>
                <w:szCs w:val="24"/>
              </w:rPr>
              <w:t>presencial</w:t>
            </w:r>
            <w:r w:rsidRPr="0078574C">
              <w:rPr>
                <w:rFonts w:ascii="Calibri" w:hAnsi="Calibri" w:cs="Calibri"/>
                <w:sz w:val="24"/>
                <w:szCs w:val="24"/>
              </w:rPr>
              <w:t xml:space="preserve"> remoto)</w:t>
            </w:r>
          </w:p>
        </w:tc>
      </w:tr>
      <w:tr w:rsidR="00C2473B" w:rsidRPr="0078574C" w14:paraId="003FD182" w14:textId="77777777" w:rsidTr="00C2473B">
        <w:trPr>
          <w:trHeight w:val="397"/>
        </w:trPr>
        <w:tc>
          <w:tcPr>
            <w:tcW w:w="3274" w:type="dxa"/>
            <w:vAlign w:val="center"/>
          </w:tcPr>
          <w:p w14:paraId="41ED9CB6"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Naturaleza</w:t>
            </w:r>
          </w:p>
        </w:tc>
        <w:tc>
          <w:tcPr>
            <w:tcW w:w="5794" w:type="dxa"/>
            <w:vAlign w:val="center"/>
          </w:tcPr>
          <w:p w14:paraId="53A1C643"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bCs/>
                <w:sz w:val="24"/>
                <w:szCs w:val="24"/>
              </w:rPr>
              <w:t>teórico – práctico</w:t>
            </w:r>
          </w:p>
        </w:tc>
      </w:tr>
      <w:tr w:rsidR="00C2473B" w:rsidRPr="0078574C" w14:paraId="79DB830F" w14:textId="77777777" w:rsidTr="00C2473B">
        <w:trPr>
          <w:trHeight w:val="397"/>
        </w:trPr>
        <w:tc>
          <w:tcPr>
            <w:tcW w:w="3274" w:type="dxa"/>
            <w:vAlign w:val="center"/>
          </w:tcPr>
          <w:p w14:paraId="2B55218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Créditos</w:t>
            </w:r>
          </w:p>
        </w:tc>
        <w:tc>
          <w:tcPr>
            <w:tcW w:w="5794" w:type="dxa"/>
            <w:vAlign w:val="center"/>
          </w:tcPr>
          <w:p w14:paraId="7BF4CFF9" w14:textId="3541F9F3" w:rsidR="00C2473B" w:rsidRPr="0078574C" w:rsidRDefault="00410A11"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p>
        </w:tc>
      </w:tr>
      <w:tr w:rsidR="00C2473B" w:rsidRPr="0078574C" w14:paraId="7A849E1D" w14:textId="77777777" w:rsidTr="00C2473B">
        <w:trPr>
          <w:trHeight w:val="397"/>
        </w:trPr>
        <w:tc>
          <w:tcPr>
            <w:tcW w:w="3274" w:type="dxa"/>
            <w:vAlign w:val="center"/>
          </w:tcPr>
          <w:p w14:paraId="753FBD2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totales semanales</w:t>
            </w:r>
          </w:p>
        </w:tc>
        <w:tc>
          <w:tcPr>
            <w:tcW w:w="5794" w:type="dxa"/>
            <w:vAlign w:val="center"/>
          </w:tcPr>
          <w:p w14:paraId="29494263" w14:textId="24DE9116"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11</w:t>
            </w:r>
          </w:p>
        </w:tc>
      </w:tr>
      <w:tr w:rsidR="00C2473B" w:rsidRPr="0078574C" w14:paraId="79BC5CBB" w14:textId="77777777" w:rsidTr="00C2473B">
        <w:trPr>
          <w:trHeight w:val="397"/>
        </w:trPr>
        <w:tc>
          <w:tcPr>
            <w:tcW w:w="3274" w:type="dxa"/>
            <w:vAlign w:val="center"/>
          </w:tcPr>
          <w:p w14:paraId="4CB2A9A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del curso</w:t>
            </w:r>
          </w:p>
        </w:tc>
        <w:tc>
          <w:tcPr>
            <w:tcW w:w="5794" w:type="dxa"/>
            <w:vAlign w:val="center"/>
          </w:tcPr>
          <w:p w14:paraId="7D246ED2" w14:textId="5751C56B"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r w:rsidR="00C2473B" w:rsidRPr="0078574C">
              <w:rPr>
                <w:rFonts w:ascii="Calibri" w:hAnsi="Calibri" w:cs="Calibri"/>
                <w:sz w:val="24"/>
                <w:szCs w:val="24"/>
              </w:rPr>
              <w:t xml:space="preserve"> (</w:t>
            </w:r>
            <w:r w:rsidR="00410A11" w:rsidRPr="0078574C">
              <w:rPr>
                <w:rFonts w:ascii="Calibri" w:hAnsi="Calibri" w:cs="Calibri"/>
                <w:sz w:val="24"/>
                <w:szCs w:val="24"/>
              </w:rPr>
              <w:t>JUEVES 18:00 a 21:00</w:t>
            </w:r>
            <w:r w:rsidR="00C2473B" w:rsidRPr="0078574C">
              <w:rPr>
                <w:rFonts w:ascii="Calibri" w:hAnsi="Calibri" w:cs="Calibri"/>
                <w:sz w:val="24"/>
                <w:szCs w:val="24"/>
              </w:rPr>
              <w:t>)</w:t>
            </w:r>
          </w:p>
        </w:tc>
      </w:tr>
      <w:tr w:rsidR="00C2473B" w:rsidRPr="0078574C" w14:paraId="35F147A9" w14:textId="77777777" w:rsidTr="00C2473B">
        <w:trPr>
          <w:trHeight w:val="397"/>
        </w:trPr>
        <w:tc>
          <w:tcPr>
            <w:tcW w:w="3274" w:type="dxa"/>
            <w:vAlign w:val="center"/>
          </w:tcPr>
          <w:p w14:paraId="4A3E683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docentes</w:t>
            </w:r>
          </w:p>
        </w:tc>
        <w:tc>
          <w:tcPr>
            <w:tcW w:w="5794" w:type="dxa"/>
            <w:vAlign w:val="center"/>
          </w:tcPr>
          <w:p w14:paraId="57320B88" w14:textId="01611566"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p>
        </w:tc>
      </w:tr>
      <w:tr w:rsidR="00C2473B" w:rsidRPr="0078574C" w14:paraId="1DADAB21" w14:textId="77777777" w:rsidTr="00C2473B">
        <w:trPr>
          <w:trHeight w:val="397"/>
        </w:trPr>
        <w:tc>
          <w:tcPr>
            <w:tcW w:w="3274" w:type="dxa"/>
            <w:vAlign w:val="center"/>
          </w:tcPr>
          <w:p w14:paraId="0456DD6A"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de atención al estudiante</w:t>
            </w:r>
          </w:p>
        </w:tc>
        <w:tc>
          <w:tcPr>
            <w:tcW w:w="5794" w:type="dxa"/>
            <w:vAlign w:val="center"/>
          </w:tcPr>
          <w:p w14:paraId="1378D5C5" w14:textId="7ED7BA8B"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1 (</w:t>
            </w:r>
            <w:r w:rsidR="00410A11" w:rsidRPr="0078574C">
              <w:rPr>
                <w:rFonts w:ascii="Calibri" w:hAnsi="Calibri" w:cs="Calibri"/>
                <w:sz w:val="24"/>
                <w:szCs w:val="24"/>
              </w:rPr>
              <w:t>JUEVES</w:t>
            </w:r>
            <w:r w:rsidRPr="0078574C">
              <w:rPr>
                <w:rFonts w:ascii="Calibri" w:hAnsi="Calibri" w:cs="Calibri"/>
                <w:sz w:val="24"/>
                <w:szCs w:val="24"/>
              </w:rPr>
              <w:t xml:space="preserve"> </w:t>
            </w:r>
            <w:r w:rsidR="008F0329" w:rsidRPr="0078574C">
              <w:rPr>
                <w:rFonts w:ascii="Calibri" w:hAnsi="Calibri" w:cs="Calibri"/>
                <w:sz w:val="24"/>
                <w:szCs w:val="24"/>
              </w:rPr>
              <w:t xml:space="preserve">17:00 a </w:t>
            </w:r>
            <w:r w:rsidRPr="0078574C">
              <w:rPr>
                <w:rFonts w:ascii="Calibri" w:hAnsi="Calibri" w:cs="Calibri"/>
                <w:sz w:val="24"/>
                <w:szCs w:val="24"/>
              </w:rPr>
              <w:t>18:00)</w:t>
            </w:r>
          </w:p>
        </w:tc>
      </w:tr>
      <w:tr w:rsidR="00C2473B" w:rsidRPr="0078574C" w14:paraId="75F2440B" w14:textId="77777777" w:rsidTr="00C2473B">
        <w:trPr>
          <w:trHeight w:val="397"/>
        </w:trPr>
        <w:tc>
          <w:tcPr>
            <w:tcW w:w="3274" w:type="dxa"/>
            <w:vAlign w:val="center"/>
          </w:tcPr>
          <w:p w14:paraId="2A8ACC2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Requisitos</w:t>
            </w:r>
          </w:p>
        </w:tc>
        <w:tc>
          <w:tcPr>
            <w:tcW w:w="5794" w:type="dxa"/>
            <w:vAlign w:val="center"/>
          </w:tcPr>
          <w:p w14:paraId="29C7ED95" w14:textId="6E12E30F" w:rsidR="00C2473B" w:rsidRPr="0078574C" w:rsidRDefault="00410A11"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Geodesia física y geofísica</w:t>
            </w:r>
          </w:p>
        </w:tc>
      </w:tr>
      <w:tr w:rsidR="00C2473B" w:rsidRPr="0078574C" w14:paraId="09250669" w14:textId="77777777" w:rsidTr="00C2473B">
        <w:trPr>
          <w:trHeight w:val="397"/>
        </w:trPr>
        <w:tc>
          <w:tcPr>
            <w:tcW w:w="3274" w:type="dxa"/>
            <w:vAlign w:val="center"/>
          </w:tcPr>
          <w:p w14:paraId="6A294EC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Correquisitos</w:t>
            </w:r>
          </w:p>
        </w:tc>
        <w:tc>
          <w:tcPr>
            <w:tcW w:w="5794" w:type="dxa"/>
            <w:vAlign w:val="center"/>
          </w:tcPr>
          <w:p w14:paraId="4DC13BEE"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Ninguno</w:t>
            </w:r>
          </w:p>
        </w:tc>
      </w:tr>
      <w:tr w:rsidR="00C2473B" w:rsidRPr="008C223F" w14:paraId="57B972A7" w14:textId="77777777" w:rsidTr="00C2473B">
        <w:trPr>
          <w:trHeight w:val="397"/>
        </w:trPr>
        <w:tc>
          <w:tcPr>
            <w:tcW w:w="3274" w:type="dxa"/>
          </w:tcPr>
          <w:p w14:paraId="6C73A1AA"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Docente:</w:t>
            </w:r>
          </w:p>
        </w:tc>
        <w:tc>
          <w:tcPr>
            <w:tcW w:w="5794" w:type="dxa"/>
            <w:vAlign w:val="center"/>
          </w:tcPr>
          <w:p w14:paraId="2B0DE774" w14:textId="08D82DD6" w:rsidR="00C2473B" w:rsidRPr="0078574C" w:rsidRDefault="008F0329" w:rsidP="00C2473B">
            <w:pPr>
              <w:tabs>
                <w:tab w:val="center" w:pos="4419"/>
                <w:tab w:val="right" w:pos="8838"/>
              </w:tabs>
              <w:spacing w:line="276" w:lineRule="auto"/>
              <w:rPr>
                <w:rFonts w:ascii="Calibri" w:hAnsi="Calibri" w:cs="Calibri"/>
                <w:sz w:val="24"/>
                <w:szCs w:val="24"/>
                <w:lang w:val="en-US"/>
              </w:rPr>
            </w:pPr>
            <w:r w:rsidRPr="0078574C">
              <w:rPr>
                <w:rFonts w:ascii="Calibri" w:hAnsi="Calibri" w:cs="Calibri"/>
                <w:sz w:val="24"/>
                <w:szCs w:val="24"/>
                <w:lang w:val="en-US"/>
              </w:rPr>
              <w:t>Dr.-Ing. JORGE MOYA-ZAMORA</w:t>
            </w:r>
          </w:p>
          <w:p w14:paraId="4F7507CF" w14:textId="68BF3A60" w:rsidR="00C2473B" w:rsidRPr="0078574C" w:rsidRDefault="008F0329" w:rsidP="00C2473B">
            <w:pPr>
              <w:tabs>
                <w:tab w:val="center" w:pos="4419"/>
                <w:tab w:val="right" w:pos="8838"/>
              </w:tabs>
              <w:spacing w:line="276" w:lineRule="auto"/>
              <w:rPr>
                <w:rFonts w:ascii="Calibri" w:hAnsi="Calibri" w:cs="Calibri"/>
                <w:sz w:val="24"/>
                <w:szCs w:val="24"/>
                <w:lang w:val="en-US"/>
              </w:rPr>
            </w:pPr>
            <w:r w:rsidRPr="0078574C">
              <w:rPr>
                <w:rFonts w:ascii="Calibri" w:hAnsi="Calibri" w:cs="Calibri"/>
                <w:sz w:val="24"/>
                <w:szCs w:val="24"/>
                <w:lang w:val="en-US"/>
              </w:rPr>
              <w:t>jorge.moya.zamora@una.cr</w:t>
            </w:r>
          </w:p>
        </w:tc>
      </w:tr>
    </w:tbl>
    <w:p w14:paraId="00706470" w14:textId="77777777" w:rsidR="00C2473B" w:rsidRPr="0078574C" w:rsidRDefault="00C2473B" w:rsidP="00C2473B">
      <w:pPr>
        <w:spacing w:line="276" w:lineRule="auto"/>
        <w:jc w:val="center"/>
        <w:rPr>
          <w:rFonts w:ascii="Calibri" w:hAnsi="Calibri" w:cs="Calibri"/>
          <w:sz w:val="24"/>
          <w:szCs w:val="24"/>
          <w:lang w:val="en-US"/>
        </w:rPr>
      </w:pPr>
    </w:p>
    <w:p w14:paraId="412A251D" w14:textId="58B4B35B" w:rsidR="00C2473B" w:rsidRPr="0078574C" w:rsidRDefault="00C2473B" w:rsidP="00C2473B">
      <w:pPr>
        <w:spacing w:line="276" w:lineRule="auto"/>
        <w:jc w:val="both"/>
        <w:rPr>
          <w:rFonts w:ascii="Calibri" w:hAnsi="Calibri" w:cs="Calibri"/>
          <w:b/>
          <w:bCs/>
          <w:sz w:val="24"/>
          <w:szCs w:val="24"/>
        </w:rPr>
      </w:pPr>
      <w:r w:rsidRPr="0078574C">
        <w:rPr>
          <w:rFonts w:ascii="Calibri" w:hAnsi="Calibri" w:cs="Calibri"/>
          <w:b/>
          <w:bCs/>
          <w:sz w:val="24"/>
          <w:szCs w:val="24"/>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7519C07" w14:textId="38D919F7" w:rsidR="00AE61D1" w:rsidRPr="0078574C" w:rsidRDefault="00AE61D1" w:rsidP="00C2473B">
      <w:pPr>
        <w:spacing w:line="276" w:lineRule="auto"/>
        <w:jc w:val="both"/>
        <w:rPr>
          <w:rFonts w:ascii="Calibri" w:hAnsi="Calibri" w:cs="Calibri"/>
          <w:b/>
          <w:bCs/>
          <w:sz w:val="28"/>
          <w:szCs w:val="28"/>
        </w:rPr>
      </w:pPr>
    </w:p>
    <w:p w14:paraId="7BC5DF03" w14:textId="77777777" w:rsidR="00727A31" w:rsidRPr="0078574C" w:rsidRDefault="00727A31" w:rsidP="00C2473B">
      <w:pPr>
        <w:spacing w:line="276" w:lineRule="auto"/>
        <w:jc w:val="both"/>
        <w:rPr>
          <w:rFonts w:ascii="Calibri" w:hAnsi="Calibri" w:cs="Calibri"/>
          <w:b/>
          <w:bCs/>
          <w:sz w:val="28"/>
          <w:szCs w:val="28"/>
        </w:rPr>
      </w:pPr>
    </w:p>
    <w:p w14:paraId="1C263E6F" w14:textId="0B76E086" w:rsidR="00AE61D1" w:rsidRPr="0078574C" w:rsidRDefault="00AE61D1" w:rsidP="00AE61D1">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b/>
          <w:bCs/>
          <w:sz w:val="24"/>
          <w:szCs w:val="24"/>
        </w:rPr>
        <w:lastRenderedPageBreak/>
        <w:t>Descripción del curso</w:t>
      </w:r>
    </w:p>
    <w:p w14:paraId="1CA67116" w14:textId="677E0F2D" w:rsidR="00410A11" w:rsidRPr="0078574C" w:rsidRDefault="00410A11" w:rsidP="00410A11">
      <w:pPr>
        <w:autoSpaceDE w:val="0"/>
        <w:autoSpaceDN w:val="0"/>
        <w:adjustRightInd w:val="0"/>
        <w:ind w:left="360"/>
        <w:jc w:val="both"/>
        <w:rPr>
          <w:rFonts w:ascii="Calibri" w:hAnsi="Calibri" w:cs="Calibri"/>
          <w:sz w:val="24"/>
          <w:szCs w:val="24"/>
        </w:rPr>
      </w:pPr>
      <w:r w:rsidRPr="0078574C">
        <w:rPr>
          <w:rFonts w:ascii="Calibri" w:hAnsi="Calibri" w:cs="Calibri"/>
          <w:sz w:val="24"/>
          <w:szCs w:val="24"/>
        </w:rPr>
        <w:t>Comprende la integración de conocimientos relativos a los procesos involucrados en el cálculo, corrección y predicción de las órbitas de satélites artificiales. Proporciona al estudiante una descripción de los diferentes sistemas satelitales, dando énfasis en esta parte a los principios teóricos de los sistemas de posicionamiento global.  Además, ofrece una visión de los procesos relacionados con la toma de datos satelitales, con el objeto de que sea capaz de analizar y enfrentar en forma crítica cualquier problema relacionado con esta temática.</w:t>
      </w:r>
    </w:p>
    <w:p w14:paraId="6A9021C9" w14:textId="77777777" w:rsidR="00496CC5" w:rsidRPr="0078574C" w:rsidRDefault="00496CC5" w:rsidP="00496CC5">
      <w:pPr>
        <w:spacing w:line="276" w:lineRule="auto"/>
        <w:ind w:left="426"/>
        <w:jc w:val="both"/>
        <w:rPr>
          <w:rFonts w:ascii="Calibri" w:hAnsi="Calibri" w:cs="Calibri"/>
          <w:sz w:val="24"/>
          <w:szCs w:val="24"/>
          <w:lang w:val="es-CR"/>
        </w:rPr>
      </w:pPr>
    </w:p>
    <w:p w14:paraId="6F8F3659" w14:textId="4A696289" w:rsidR="00AE61D1" w:rsidRPr="0078574C" w:rsidRDefault="00AE61D1" w:rsidP="00AE61D1">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b/>
          <w:bCs/>
          <w:sz w:val="24"/>
          <w:szCs w:val="24"/>
        </w:rPr>
        <w:t>Objetivos</w:t>
      </w:r>
    </w:p>
    <w:p w14:paraId="600DE83E" w14:textId="5CEDA1F2" w:rsidR="00410A11" w:rsidRPr="0078574C" w:rsidRDefault="00410A11" w:rsidP="00410A11">
      <w:pPr>
        <w:numPr>
          <w:ilvl w:val="0"/>
          <w:numId w:val="29"/>
        </w:numPr>
        <w:jc w:val="both"/>
        <w:rPr>
          <w:rFonts w:ascii="Calibri" w:hAnsi="Calibri" w:cs="Calibri"/>
          <w:sz w:val="24"/>
          <w:szCs w:val="24"/>
        </w:rPr>
      </w:pPr>
      <w:r w:rsidRPr="0078574C">
        <w:rPr>
          <w:rFonts w:ascii="Calibri" w:hAnsi="Calibri" w:cs="Calibri"/>
          <w:sz w:val="24"/>
          <w:szCs w:val="24"/>
        </w:rPr>
        <w:t>Lograr que el estudiante obtenga una comprensión global de los procesos involucrados en las aplicaciones de la geodesia satelital, así como los conocimientos generales acerca de la utilización de los satélites en proyectos geodésicos y de ingeniería.</w:t>
      </w:r>
    </w:p>
    <w:p w14:paraId="47F5FD08" w14:textId="68587C6D" w:rsidR="007A0022" w:rsidRPr="0078574C" w:rsidRDefault="007A0022" w:rsidP="007A0022">
      <w:pPr>
        <w:spacing w:line="276" w:lineRule="auto"/>
        <w:ind w:left="426"/>
        <w:jc w:val="both"/>
        <w:rPr>
          <w:rFonts w:ascii="Calibri" w:hAnsi="Calibri" w:cs="Calibri"/>
          <w:b/>
          <w:bCs/>
          <w:sz w:val="24"/>
          <w:szCs w:val="24"/>
        </w:rPr>
      </w:pPr>
    </w:p>
    <w:p w14:paraId="127FBDC8" w14:textId="77777777" w:rsidR="007A0022" w:rsidRPr="0078574C" w:rsidRDefault="007A0022" w:rsidP="007A0022">
      <w:pPr>
        <w:ind w:left="360"/>
        <w:jc w:val="both"/>
        <w:rPr>
          <w:rFonts w:ascii="Calibri" w:hAnsi="Calibri" w:cs="Calibri"/>
          <w:sz w:val="24"/>
          <w:szCs w:val="24"/>
        </w:rPr>
      </w:pPr>
      <w:r w:rsidRPr="0078574C">
        <w:rPr>
          <w:rFonts w:ascii="Calibri" w:hAnsi="Calibri" w:cs="Calibri"/>
          <w:sz w:val="24"/>
          <w:szCs w:val="24"/>
        </w:rPr>
        <w:t>Al finalizar el curso el estudiante será capaz de:</w:t>
      </w:r>
    </w:p>
    <w:p w14:paraId="49A04CF7" w14:textId="77777777" w:rsidR="007A0022" w:rsidRPr="0078574C" w:rsidRDefault="007A0022" w:rsidP="007A0022">
      <w:pPr>
        <w:ind w:left="360"/>
        <w:jc w:val="both"/>
        <w:rPr>
          <w:rFonts w:ascii="Calibri" w:hAnsi="Calibri" w:cs="Calibri"/>
          <w:sz w:val="24"/>
          <w:szCs w:val="24"/>
        </w:rPr>
      </w:pPr>
    </w:p>
    <w:p w14:paraId="1FB67BAD" w14:textId="69EB4A2B" w:rsidR="00410A11" w:rsidRPr="0078574C" w:rsidRDefault="00410A11" w:rsidP="00410A11">
      <w:pPr>
        <w:numPr>
          <w:ilvl w:val="0"/>
          <w:numId w:val="31"/>
        </w:numPr>
        <w:jc w:val="both"/>
        <w:rPr>
          <w:rFonts w:ascii="Calibri" w:hAnsi="Calibri" w:cs="Calibri"/>
          <w:sz w:val="24"/>
          <w:szCs w:val="24"/>
        </w:rPr>
      </w:pPr>
      <w:r w:rsidRPr="0078574C">
        <w:rPr>
          <w:rFonts w:ascii="Calibri" w:hAnsi="Calibri" w:cs="Calibri"/>
          <w:sz w:val="24"/>
          <w:szCs w:val="24"/>
        </w:rPr>
        <w:t>Obtener conocimientos generales sobre los procesos de cálculo, corrección y predicción de las órbitas de los satélites artificiales.</w:t>
      </w:r>
    </w:p>
    <w:p w14:paraId="02894B49" w14:textId="77777777" w:rsidR="00410A11" w:rsidRPr="0078574C" w:rsidRDefault="00410A11" w:rsidP="00410A11">
      <w:pPr>
        <w:ind w:left="644"/>
        <w:jc w:val="both"/>
        <w:rPr>
          <w:rFonts w:ascii="Calibri" w:hAnsi="Calibri" w:cs="Calibri"/>
          <w:sz w:val="24"/>
          <w:szCs w:val="24"/>
        </w:rPr>
      </w:pPr>
    </w:p>
    <w:p w14:paraId="36B36700" w14:textId="77777777" w:rsidR="00410A11" w:rsidRPr="0078574C" w:rsidRDefault="00410A11" w:rsidP="00410A11">
      <w:pPr>
        <w:numPr>
          <w:ilvl w:val="0"/>
          <w:numId w:val="31"/>
        </w:numPr>
        <w:jc w:val="both"/>
        <w:rPr>
          <w:rFonts w:ascii="Calibri" w:hAnsi="Calibri" w:cs="Calibri"/>
          <w:sz w:val="24"/>
          <w:szCs w:val="24"/>
        </w:rPr>
      </w:pPr>
      <w:r w:rsidRPr="0078574C">
        <w:rPr>
          <w:rFonts w:ascii="Calibri" w:hAnsi="Calibri" w:cs="Calibri"/>
          <w:sz w:val="24"/>
          <w:szCs w:val="24"/>
        </w:rPr>
        <w:t>Describir los diferentes sistemas satelitales, dando énfasis a los principios teóricos del sistema o los sistemas de uso actual.</w:t>
      </w:r>
    </w:p>
    <w:p w14:paraId="43E5A549" w14:textId="77777777" w:rsidR="00410A11" w:rsidRPr="0078574C" w:rsidRDefault="00410A11" w:rsidP="00410A11">
      <w:pPr>
        <w:ind w:left="644"/>
        <w:jc w:val="both"/>
        <w:rPr>
          <w:rFonts w:ascii="Calibri" w:hAnsi="Calibri" w:cs="Calibri"/>
          <w:sz w:val="24"/>
          <w:szCs w:val="24"/>
        </w:rPr>
      </w:pPr>
    </w:p>
    <w:p w14:paraId="1B834BF6" w14:textId="1BE539C3" w:rsidR="00410A11" w:rsidRPr="0078574C" w:rsidRDefault="00410A11" w:rsidP="00410A11">
      <w:pPr>
        <w:numPr>
          <w:ilvl w:val="0"/>
          <w:numId w:val="31"/>
        </w:numPr>
        <w:jc w:val="both"/>
        <w:rPr>
          <w:rFonts w:ascii="Calibri" w:hAnsi="Calibri" w:cs="Calibri"/>
          <w:sz w:val="24"/>
          <w:szCs w:val="24"/>
        </w:rPr>
      </w:pPr>
      <w:r w:rsidRPr="0078574C">
        <w:rPr>
          <w:rFonts w:ascii="Calibri" w:hAnsi="Calibri" w:cs="Calibri"/>
          <w:sz w:val="24"/>
          <w:szCs w:val="24"/>
        </w:rPr>
        <w:t>Dar al estudiante una visión de la toma de datos satelitales, para analizar y enfrentar en forma crítica algunos problemas relacionados con la temática.</w:t>
      </w:r>
    </w:p>
    <w:p w14:paraId="25AA54B0" w14:textId="459AA632" w:rsidR="007A0022" w:rsidRPr="0078574C" w:rsidRDefault="007A0022" w:rsidP="007A0022">
      <w:pPr>
        <w:spacing w:line="276" w:lineRule="auto"/>
        <w:ind w:left="426"/>
        <w:jc w:val="both"/>
        <w:rPr>
          <w:rFonts w:ascii="Calibri" w:hAnsi="Calibri" w:cs="Calibri"/>
          <w:b/>
          <w:bCs/>
          <w:sz w:val="24"/>
          <w:szCs w:val="24"/>
        </w:rPr>
      </w:pPr>
    </w:p>
    <w:p w14:paraId="42086756" w14:textId="0B417A2F" w:rsidR="00AE61D1" w:rsidRPr="0078574C" w:rsidRDefault="00AE61D1" w:rsidP="00B03376">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b/>
          <w:bCs/>
          <w:sz w:val="24"/>
          <w:szCs w:val="24"/>
        </w:rPr>
        <w:t>Contenido temático</w:t>
      </w:r>
    </w:p>
    <w:p w14:paraId="69050A98" w14:textId="77777777" w:rsidR="00985D2F" w:rsidRPr="00985D2F" w:rsidRDefault="00985D2F" w:rsidP="00985D2F">
      <w:pPr>
        <w:numPr>
          <w:ilvl w:val="0"/>
          <w:numId w:val="32"/>
        </w:numPr>
        <w:spacing w:line="276" w:lineRule="auto"/>
        <w:ind w:left="786"/>
        <w:jc w:val="both"/>
        <w:rPr>
          <w:rFonts w:ascii="Calibri" w:hAnsi="Calibri" w:cs="Calibri"/>
          <w:b/>
          <w:bCs/>
          <w:sz w:val="24"/>
          <w:szCs w:val="24"/>
        </w:rPr>
      </w:pPr>
      <w:r w:rsidRPr="00985D2F">
        <w:rPr>
          <w:rFonts w:ascii="Calibri" w:hAnsi="Calibri" w:cs="Calibri"/>
          <w:b/>
          <w:bCs/>
          <w:sz w:val="24"/>
          <w:szCs w:val="24"/>
        </w:rPr>
        <w:t>Introducción</w:t>
      </w:r>
    </w:p>
    <w:p w14:paraId="01744E00"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Matrices de rotación</w:t>
      </w:r>
    </w:p>
    <w:p w14:paraId="65E1153D"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Precesión, nutación y movimientos del polo</w:t>
      </w:r>
    </w:p>
    <w:p w14:paraId="06F8AAB1"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Marcos de referencia y transformaciones</w:t>
      </w:r>
    </w:p>
    <w:p w14:paraId="0CB90BF7" w14:textId="77777777" w:rsidR="00985D2F" w:rsidRPr="00985D2F" w:rsidRDefault="00985D2F" w:rsidP="00985D2F">
      <w:pPr>
        <w:spacing w:line="276" w:lineRule="auto"/>
        <w:ind w:left="426"/>
        <w:jc w:val="both"/>
        <w:rPr>
          <w:rFonts w:ascii="Calibri" w:hAnsi="Calibri" w:cs="Calibri"/>
          <w:sz w:val="24"/>
          <w:szCs w:val="24"/>
        </w:rPr>
      </w:pPr>
    </w:p>
    <w:p w14:paraId="320CB708" w14:textId="77777777" w:rsidR="00985D2F" w:rsidRPr="00985D2F" w:rsidRDefault="00985D2F" w:rsidP="00985D2F">
      <w:pPr>
        <w:numPr>
          <w:ilvl w:val="0"/>
          <w:numId w:val="32"/>
        </w:numPr>
        <w:spacing w:line="276" w:lineRule="auto"/>
        <w:ind w:left="786"/>
        <w:jc w:val="both"/>
        <w:rPr>
          <w:rFonts w:ascii="Calibri" w:hAnsi="Calibri" w:cs="Calibri"/>
          <w:b/>
          <w:bCs/>
          <w:sz w:val="24"/>
          <w:szCs w:val="24"/>
        </w:rPr>
      </w:pPr>
      <w:r w:rsidRPr="00985D2F">
        <w:rPr>
          <w:rFonts w:ascii="Calibri" w:hAnsi="Calibri" w:cs="Calibri"/>
          <w:b/>
          <w:bCs/>
          <w:sz w:val="24"/>
          <w:szCs w:val="24"/>
        </w:rPr>
        <w:t>Órbitas normales</w:t>
      </w:r>
    </w:p>
    <w:p w14:paraId="36D5ECC4" w14:textId="77777777" w:rsidR="00985D2F" w:rsidRPr="00985D2F" w:rsidRDefault="00985D2F" w:rsidP="00985D2F">
      <w:pPr>
        <w:pStyle w:val="Prrafodelista"/>
        <w:numPr>
          <w:ilvl w:val="0"/>
          <w:numId w:val="33"/>
        </w:numPr>
        <w:spacing w:line="276" w:lineRule="auto"/>
        <w:jc w:val="both"/>
        <w:rPr>
          <w:rFonts w:ascii="Calibri" w:hAnsi="Calibri" w:cs="Calibri"/>
          <w:vanish/>
          <w:sz w:val="24"/>
          <w:szCs w:val="24"/>
        </w:rPr>
      </w:pPr>
    </w:p>
    <w:p w14:paraId="2CD67F81" w14:textId="7A695B06"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Ecuaciones de movimiento y leyes de Keppler</w:t>
      </w:r>
    </w:p>
    <w:p w14:paraId="3BE64A49"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Geometría de la órbita elíptica</w:t>
      </w:r>
    </w:p>
    <w:p w14:paraId="0CBCA4DF"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La órbita en el espacio</w:t>
      </w:r>
    </w:p>
    <w:p w14:paraId="3C0DA407" w14:textId="770DA566" w:rsid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Predicción de las órbitas</w:t>
      </w:r>
    </w:p>
    <w:p w14:paraId="618F2D25" w14:textId="77777777" w:rsidR="00985D2F" w:rsidRPr="00985D2F" w:rsidRDefault="00985D2F" w:rsidP="00985D2F">
      <w:pPr>
        <w:spacing w:line="276" w:lineRule="auto"/>
        <w:ind w:left="1276"/>
        <w:jc w:val="both"/>
        <w:rPr>
          <w:rFonts w:ascii="Calibri" w:hAnsi="Calibri" w:cs="Calibri"/>
          <w:sz w:val="24"/>
          <w:szCs w:val="24"/>
        </w:rPr>
      </w:pPr>
    </w:p>
    <w:p w14:paraId="725A700A" w14:textId="77777777" w:rsidR="00985D2F" w:rsidRPr="00985D2F" w:rsidRDefault="00985D2F" w:rsidP="00985D2F">
      <w:pPr>
        <w:spacing w:line="276" w:lineRule="auto"/>
        <w:ind w:left="426"/>
        <w:jc w:val="both"/>
        <w:rPr>
          <w:rFonts w:ascii="Calibri" w:hAnsi="Calibri" w:cs="Calibri"/>
          <w:sz w:val="24"/>
          <w:szCs w:val="24"/>
        </w:rPr>
      </w:pPr>
    </w:p>
    <w:p w14:paraId="12892520" w14:textId="77777777" w:rsidR="00985D2F" w:rsidRPr="00985D2F" w:rsidRDefault="00985D2F" w:rsidP="00985D2F">
      <w:pPr>
        <w:numPr>
          <w:ilvl w:val="0"/>
          <w:numId w:val="32"/>
        </w:numPr>
        <w:spacing w:line="276" w:lineRule="auto"/>
        <w:ind w:left="786"/>
        <w:jc w:val="both"/>
        <w:rPr>
          <w:rFonts w:ascii="Calibri" w:hAnsi="Calibri" w:cs="Calibri"/>
          <w:b/>
          <w:bCs/>
          <w:sz w:val="24"/>
          <w:szCs w:val="24"/>
        </w:rPr>
      </w:pPr>
      <w:r w:rsidRPr="00985D2F">
        <w:rPr>
          <w:rFonts w:ascii="Calibri" w:hAnsi="Calibri" w:cs="Calibri"/>
          <w:b/>
          <w:bCs/>
          <w:sz w:val="24"/>
          <w:szCs w:val="24"/>
        </w:rPr>
        <w:lastRenderedPageBreak/>
        <w:t>Órbitas perturbadas</w:t>
      </w:r>
    </w:p>
    <w:p w14:paraId="7570CA6B" w14:textId="77777777" w:rsidR="00985D2F" w:rsidRPr="00985D2F" w:rsidRDefault="00985D2F" w:rsidP="00985D2F">
      <w:pPr>
        <w:pStyle w:val="Prrafodelista"/>
        <w:numPr>
          <w:ilvl w:val="0"/>
          <w:numId w:val="33"/>
        </w:numPr>
        <w:spacing w:line="276" w:lineRule="auto"/>
        <w:jc w:val="both"/>
        <w:rPr>
          <w:rFonts w:ascii="Calibri" w:hAnsi="Calibri" w:cs="Calibri"/>
          <w:vanish/>
          <w:sz w:val="24"/>
          <w:szCs w:val="24"/>
        </w:rPr>
      </w:pPr>
    </w:p>
    <w:p w14:paraId="3261E8E9" w14:textId="08EFDFFE"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Ecuación de movimiento y función disturbadora</w:t>
      </w:r>
    </w:p>
    <w:p w14:paraId="7130F388"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La elipse oscilante</w:t>
      </w:r>
    </w:p>
    <w:p w14:paraId="7DFB8DC8"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Perturbaciones gravitacionales</w:t>
      </w:r>
    </w:p>
    <w:p w14:paraId="367B28B8"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Perturbaciones no gravitacionales</w:t>
      </w:r>
    </w:p>
    <w:p w14:paraId="2DD5E673" w14:textId="77777777" w:rsidR="00985D2F" w:rsidRPr="00985D2F" w:rsidRDefault="00985D2F" w:rsidP="00985D2F">
      <w:pPr>
        <w:spacing w:line="276" w:lineRule="auto"/>
        <w:ind w:left="426"/>
        <w:jc w:val="both"/>
        <w:rPr>
          <w:rFonts w:ascii="Calibri" w:hAnsi="Calibri" w:cs="Calibri"/>
          <w:sz w:val="24"/>
          <w:szCs w:val="24"/>
        </w:rPr>
      </w:pPr>
    </w:p>
    <w:p w14:paraId="01F687D2" w14:textId="77777777" w:rsidR="00985D2F" w:rsidRPr="00985D2F" w:rsidRDefault="00985D2F" w:rsidP="00985D2F">
      <w:pPr>
        <w:numPr>
          <w:ilvl w:val="0"/>
          <w:numId w:val="32"/>
        </w:numPr>
        <w:spacing w:line="276" w:lineRule="auto"/>
        <w:ind w:left="786"/>
        <w:jc w:val="both"/>
        <w:rPr>
          <w:rFonts w:ascii="Calibri" w:hAnsi="Calibri" w:cs="Calibri"/>
          <w:b/>
          <w:bCs/>
          <w:sz w:val="24"/>
          <w:szCs w:val="24"/>
        </w:rPr>
      </w:pPr>
      <w:r w:rsidRPr="00985D2F">
        <w:rPr>
          <w:rFonts w:ascii="Calibri" w:hAnsi="Calibri" w:cs="Calibri"/>
          <w:b/>
          <w:bCs/>
          <w:sz w:val="24"/>
          <w:szCs w:val="24"/>
        </w:rPr>
        <w:t>Observaciones satelitales</w:t>
      </w:r>
    </w:p>
    <w:p w14:paraId="16AEEE5E" w14:textId="77777777" w:rsidR="00985D2F" w:rsidRPr="00985D2F" w:rsidRDefault="00985D2F" w:rsidP="00985D2F">
      <w:pPr>
        <w:pStyle w:val="Prrafodelista"/>
        <w:numPr>
          <w:ilvl w:val="0"/>
          <w:numId w:val="33"/>
        </w:numPr>
        <w:spacing w:line="276" w:lineRule="auto"/>
        <w:jc w:val="both"/>
        <w:rPr>
          <w:rFonts w:ascii="Calibri" w:hAnsi="Calibri" w:cs="Calibri"/>
          <w:vanish/>
          <w:sz w:val="24"/>
          <w:szCs w:val="24"/>
        </w:rPr>
      </w:pPr>
    </w:p>
    <w:p w14:paraId="69C5460C" w14:textId="22A45DCB"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Conceptos básicos</w:t>
      </w:r>
    </w:p>
    <w:p w14:paraId="501D347F"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Técnicas históricas</w:t>
      </w:r>
    </w:p>
    <w:p w14:paraId="0B73B977"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Sistemas de posicionamiento global</w:t>
      </w:r>
    </w:p>
    <w:p w14:paraId="719ECF16" w14:textId="77777777" w:rsidR="00985D2F" w:rsidRPr="00985D2F"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Otras técnicas</w:t>
      </w:r>
    </w:p>
    <w:p w14:paraId="69F91A10" w14:textId="21974DC9" w:rsidR="00B03376" w:rsidRDefault="00985D2F" w:rsidP="00985D2F">
      <w:pPr>
        <w:numPr>
          <w:ilvl w:val="1"/>
          <w:numId w:val="33"/>
        </w:numPr>
        <w:spacing w:line="276" w:lineRule="auto"/>
        <w:ind w:left="1276" w:hanging="566"/>
        <w:jc w:val="both"/>
        <w:rPr>
          <w:rFonts w:ascii="Calibri" w:hAnsi="Calibri" w:cs="Calibri"/>
          <w:sz w:val="24"/>
          <w:szCs w:val="24"/>
        </w:rPr>
      </w:pPr>
      <w:r w:rsidRPr="00985D2F">
        <w:rPr>
          <w:rFonts w:ascii="Calibri" w:hAnsi="Calibri" w:cs="Calibri"/>
          <w:sz w:val="24"/>
          <w:szCs w:val="24"/>
        </w:rPr>
        <w:t>Modelos geotectónicos</w:t>
      </w:r>
    </w:p>
    <w:p w14:paraId="448FEA97" w14:textId="77777777" w:rsidR="00985D2F" w:rsidRPr="00985D2F" w:rsidRDefault="00985D2F" w:rsidP="00985D2F">
      <w:pPr>
        <w:spacing w:line="276" w:lineRule="auto"/>
        <w:ind w:left="1276"/>
        <w:jc w:val="both"/>
        <w:rPr>
          <w:rFonts w:ascii="Calibri" w:hAnsi="Calibri" w:cs="Calibri"/>
          <w:sz w:val="24"/>
          <w:szCs w:val="24"/>
        </w:rPr>
      </w:pPr>
    </w:p>
    <w:p w14:paraId="2C1F4DE5" w14:textId="63837357" w:rsidR="00AE61D1" w:rsidRPr="0078574C" w:rsidRDefault="00AE61D1" w:rsidP="00AE61D1">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b/>
          <w:bCs/>
          <w:sz w:val="24"/>
          <w:szCs w:val="24"/>
        </w:rPr>
        <w:t>Estrategia metodológica</w:t>
      </w:r>
    </w:p>
    <w:p w14:paraId="02D33F36" w14:textId="77777777" w:rsidR="00082E15" w:rsidRPr="0078574C" w:rsidRDefault="00CC4F0E" w:rsidP="00CC4F0E">
      <w:pPr>
        <w:pStyle w:val="Prrafodelista"/>
        <w:autoSpaceDE w:val="0"/>
        <w:autoSpaceDN w:val="0"/>
        <w:adjustRightInd w:val="0"/>
        <w:spacing w:line="276" w:lineRule="auto"/>
        <w:ind w:left="426"/>
        <w:jc w:val="both"/>
        <w:rPr>
          <w:rFonts w:ascii="Calibri" w:hAnsi="Calibri" w:cs="Calibri"/>
          <w:b/>
          <w:bCs/>
          <w:sz w:val="24"/>
          <w:szCs w:val="24"/>
          <w:lang w:val="es-CR"/>
        </w:rPr>
      </w:pPr>
      <w:r w:rsidRPr="0078574C">
        <w:rPr>
          <w:rFonts w:ascii="Calibri" w:hAnsi="Calibri" w:cs="Calibri"/>
          <w:sz w:val="24"/>
          <w:szCs w:val="24"/>
          <w:lang w:val="es-CR"/>
        </w:rPr>
        <w:t>Debido a la actual situación de emergencia nacional producto de la pandemia por COVID-19, este curso se realizará en la modalidad virtual y será desarrollado por el profesor con apoyo de una serie de capacitaciones específicas dadas por diferentes expertos. Los estudiantes son responsables de tomar los apuntes que consideren necesarios durante las lecciones. Este material será usado por el profesor como una base haciendo las aclaraciones, las ampliaciones y las recomendaciones necesarias en cada lección.</w:t>
      </w:r>
      <w:r w:rsidRPr="0078574C">
        <w:rPr>
          <w:rFonts w:ascii="Calibri" w:hAnsi="Calibri" w:cs="Calibri"/>
          <w:b/>
          <w:bCs/>
          <w:sz w:val="24"/>
          <w:szCs w:val="24"/>
          <w:lang w:val="es-CR"/>
        </w:rPr>
        <w:t xml:space="preserve"> </w:t>
      </w:r>
      <w:r w:rsidRPr="0078574C">
        <w:rPr>
          <w:rFonts w:ascii="Calibri" w:hAnsi="Calibri" w:cs="Calibri"/>
          <w:sz w:val="24"/>
          <w:szCs w:val="24"/>
          <w:lang w:val="es-CR"/>
        </w:rPr>
        <w:t>No se suministrará el material guía</w:t>
      </w:r>
      <w:r w:rsidR="0018703D" w:rsidRPr="0078574C">
        <w:rPr>
          <w:rFonts w:ascii="Calibri" w:hAnsi="Calibri" w:cs="Calibri"/>
          <w:sz w:val="24"/>
          <w:szCs w:val="24"/>
          <w:lang w:val="es-CR"/>
        </w:rPr>
        <w:t>, salvo cuando se requiera tener la certeza de fórmulas matemáticas</w:t>
      </w:r>
      <w:r w:rsidRPr="0078574C">
        <w:rPr>
          <w:rFonts w:ascii="Calibri" w:hAnsi="Calibri" w:cs="Calibri"/>
          <w:sz w:val="24"/>
          <w:szCs w:val="24"/>
          <w:lang w:val="es-CR"/>
        </w:rPr>
        <w:t>.</w:t>
      </w:r>
      <w:r w:rsidRPr="0078574C">
        <w:rPr>
          <w:rFonts w:ascii="Calibri" w:hAnsi="Calibri" w:cs="Calibri"/>
          <w:b/>
          <w:bCs/>
          <w:sz w:val="24"/>
          <w:szCs w:val="24"/>
          <w:lang w:val="es-CR"/>
        </w:rPr>
        <w:t xml:space="preserve"> </w:t>
      </w:r>
    </w:p>
    <w:p w14:paraId="33ACFC96" w14:textId="77777777" w:rsidR="00082E15" w:rsidRPr="0078574C" w:rsidRDefault="00082E15" w:rsidP="00CC4F0E">
      <w:pPr>
        <w:pStyle w:val="Prrafodelista"/>
        <w:autoSpaceDE w:val="0"/>
        <w:autoSpaceDN w:val="0"/>
        <w:adjustRightInd w:val="0"/>
        <w:spacing w:line="276" w:lineRule="auto"/>
        <w:ind w:left="426"/>
        <w:jc w:val="both"/>
        <w:rPr>
          <w:rFonts w:ascii="Calibri" w:hAnsi="Calibri" w:cs="Calibri"/>
          <w:b/>
          <w:bCs/>
          <w:sz w:val="24"/>
          <w:szCs w:val="24"/>
          <w:lang w:val="es-CR"/>
        </w:rPr>
      </w:pPr>
    </w:p>
    <w:p w14:paraId="3DF58BAE" w14:textId="7D2C9DC1" w:rsidR="00CC4F0E" w:rsidRPr="0078574C" w:rsidRDefault="00CC4F0E" w:rsidP="00CC4F0E">
      <w:pPr>
        <w:pStyle w:val="Prrafodelista"/>
        <w:autoSpaceDE w:val="0"/>
        <w:autoSpaceDN w:val="0"/>
        <w:adjustRightInd w:val="0"/>
        <w:spacing w:line="276" w:lineRule="auto"/>
        <w:ind w:left="426"/>
        <w:jc w:val="both"/>
        <w:rPr>
          <w:rFonts w:ascii="Calibri" w:hAnsi="Calibri" w:cs="Calibri"/>
          <w:b/>
          <w:bCs/>
          <w:sz w:val="24"/>
          <w:szCs w:val="24"/>
          <w:lang w:val="es-CR"/>
        </w:rPr>
      </w:pPr>
      <w:r w:rsidRPr="0078574C">
        <w:rPr>
          <w:rFonts w:ascii="Calibri" w:hAnsi="Calibri" w:cs="Calibri"/>
          <w:sz w:val="24"/>
          <w:szCs w:val="24"/>
          <w:lang w:val="es-CR"/>
        </w:rPr>
        <w:t xml:space="preserve">Cada una de las sesiones de teoría se dictará apoya por medio de la plataforma MS Teams y será grabada. Debido a que todos los estudiantes tienen acceso al equipo respectivo de MS Teams por medio de su correo institucional, será responsabilidad de los estudiantes descargar, si así lo considera oportuno, cada uno de los videos de las sesiones. </w:t>
      </w:r>
      <w:r w:rsidRPr="0078574C">
        <w:rPr>
          <w:rFonts w:ascii="Calibri" w:hAnsi="Calibri" w:cs="Calibri"/>
          <w:b/>
          <w:bCs/>
          <w:sz w:val="24"/>
          <w:szCs w:val="24"/>
          <w:lang w:val="es-CR"/>
        </w:rPr>
        <w:t>El profesor NO descargará las lecciones y no las facilitará a ningún estudiante.</w:t>
      </w:r>
    </w:p>
    <w:p w14:paraId="7114BA87" w14:textId="65F58110" w:rsidR="00E50E7C" w:rsidRPr="0078574C" w:rsidRDefault="00E50E7C" w:rsidP="00CC4F0E">
      <w:pPr>
        <w:pStyle w:val="Prrafodelista"/>
        <w:autoSpaceDE w:val="0"/>
        <w:autoSpaceDN w:val="0"/>
        <w:adjustRightInd w:val="0"/>
        <w:spacing w:line="276" w:lineRule="auto"/>
        <w:ind w:left="426"/>
        <w:jc w:val="both"/>
        <w:rPr>
          <w:rFonts w:ascii="Calibri" w:hAnsi="Calibri" w:cs="Calibri"/>
          <w:b/>
          <w:bCs/>
          <w:sz w:val="24"/>
          <w:szCs w:val="24"/>
          <w:lang w:val="es-CR"/>
        </w:rPr>
      </w:pPr>
    </w:p>
    <w:p w14:paraId="2A93593A" w14:textId="22B82842" w:rsidR="00082E15" w:rsidRPr="0078574C" w:rsidRDefault="00E50E7C" w:rsidP="00CC4F0E">
      <w:pPr>
        <w:pStyle w:val="Prrafodelista"/>
        <w:autoSpaceDE w:val="0"/>
        <w:autoSpaceDN w:val="0"/>
        <w:adjustRightInd w:val="0"/>
        <w:spacing w:line="276" w:lineRule="auto"/>
        <w:ind w:left="426"/>
        <w:jc w:val="both"/>
        <w:rPr>
          <w:rFonts w:ascii="Calibri" w:hAnsi="Calibri" w:cs="Calibri"/>
          <w:sz w:val="24"/>
          <w:szCs w:val="24"/>
          <w:lang w:val="es-CR"/>
        </w:rPr>
      </w:pPr>
      <w:r w:rsidRPr="0078574C">
        <w:rPr>
          <w:rFonts w:ascii="Calibri" w:hAnsi="Calibri" w:cs="Calibri"/>
          <w:sz w:val="24"/>
          <w:szCs w:val="24"/>
          <w:lang w:val="es-CR"/>
        </w:rPr>
        <w:t>Debido a las características técnicas de curso y a la gran cantidad de conceptos que deben asimilarse para cada uno de los temas que se deben cubrir, el curso será evaluado por medio de dos tareas y un proyecto final</w:t>
      </w:r>
      <w:r w:rsidR="00B27C03" w:rsidRPr="0078574C">
        <w:rPr>
          <w:rFonts w:ascii="Calibri" w:hAnsi="Calibri" w:cs="Calibri"/>
          <w:sz w:val="24"/>
          <w:szCs w:val="24"/>
          <w:lang w:val="es-CR"/>
        </w:rPr>
        <w:t>, en el cual se contemplará todos los temas vistos durante el curso</w:t>
      </w:r>
      <w:r w:rsidRPr="0078574C">
        <w:rPr>
          <w:rFonts w:ascii="Calibri" w:hAnsi="Calibri" w:cs="Calibri"/>
          <w:sz w:val="24"/>
          <w:szCs w:val="24"/>
          <w:lang w:val="es-CR"/>
        </w:rPr>
        <w:t xml:space="preserve">. La descripción, actividades, resultados y productos serán especificados en cada una de las guías respectivas que se entregarán en la semana indicada en el cronograma. </w:t>
      </w:r>
      <w:r w:rsidR="00241FC7" w:rsidRPr="0078574C">
        <w:rPr>
          <w:rFonts w:ascii="Calibri" w:hAnsi="Calibri" w:cs="Calibri"/>
          <w:sz w:val="24"/>
          <w:szCs w:val="24"/>
          <w:lang w:val="es-CR"/>
        </w:rPr>
        <w:t>Dentro de los posibles aspectos a evaluar dentro de cada una de las tareas y el proyecto está la revisión y análisis de artículos científicos, análisis de casos</w:t>
      </w:r>
      <w:r w:rsidR="00B27C03" w:rsidRPr="0078574C">
        <w:rPr>
          <w:rFonts w:ascii="Calibri" w:hAnsi="Calibri" w:cs="Calibri"/>
          <w:sz w:val="24"/>
          <w:szCs w:val="24"/>
          <w:lang w:val="es-CR"/>
        </w:rPr>
        <w:t xml:space="preserve">, preparación de </w:t>
      </w:r>
      <w:r w:rsidR="00B27C03" w:rsidRPr="0078574C">
        <w:rPr>
          <w:rFonts w:ascii="Calibri" w:hAnsi="Calibri" w:cs="Calibri"/>
          <w:sz w:val="24"/>
          <w:szCs w:val="24"/>
          <w:lang w:val="es-CR"/>
        </w:rPr>
        <w:lastRenderedPageBreak/>
        <w:t>informes, generación de infografías, videos cortos</w:t>
      </w:r>
      <w:r w:rsidR="00241FC7" w:rsidRPr="0078574C">
        <w:rPr>
          <w:rFonts w:ascii="Calibri" w:hAnsi="Calibri" w:cs="Calibri"/>
          <w:sz w:val="24"/>
          <w:szCs w:val="24"/>
          <w:lang w:val="es-CR"/>
        </w:rPr>
        <w:t xml:space="preserve"> y programación de rutinas específicas para cálculos puntuales usando lenguaje de MatLab u OCTAVE </w:t>
      </w:r>
      <w:r w:rsidR="009A7464">
        <w:rPr>
          <w:rFonts w:ascii="Calibri" w:hAnsi="Calibri" w:cs="Calibri"/>
          <w:sz w:val="24"/>
          <w:szCs w:val="24"/>
          <w:lang w:val="es-CR"/>
        </w:rPr>
        <w:t>exclusivamente</w:t>
      </w:r>
      <w:r w:rsidR="00241FC7" w:rsidRPr="0078574C">
        <w:rPr>
          <w:rFonts w:ascii="Calibri" w:hAnsi="Calibri" w:cs="Calibri"/>
          <w:sz w:val="24"/>
          <w:szCs w:val="24"/>
          <w:lang w:val="es-CR"/>
        </w:rPr>
        <w:t xml:space="preserve"> o en su defecto, se da libertad de usar lenguaje Python. </w:t>
      </w:r>
    </w:p>
    <w:p w14:paraId="3FEAD614" w14:textId="77777777" w:rsidR="00082E15" w:rsidRPr="0078574C" w:rsidRDefault="00082E15" w:rsidP="00CC4F0E">
      <w:pPr>
        <w:pStyle w:val="Prrafodelista"/>
        <w:autoSpaceDE w:val="0"/>
        <w:autoSpaceDN w:val="0"/>
        <w:adjustRightInd w:val="0"/>
        <w:spacing w:line="276" w:lineRule="auto"/>
        <w:ind w:left="426"/>
        <w:jc w:val="both"/>
        <w:rPr>
          <w:rFonts w:ascii="Calibri" w:hAnsi="Calibri" w:cs="Calibri"/>
          <w:sz w:val="24"/>
          <w:szCs w:val="24"/>
          <w:lang w:val="es-CR"/>
        </w:rPr>
      </w:pPr>
    </w:p>
    <w:p w14:paraId="46F87043" w14:textId="20C5D223" w:rsidR="00BB21C1" w:rsidRPr="0078574C" w:rsidRDefault="00241FC7" w:rsidP="00BB21C1">
      <w:pPr>
        <w:pStyle w:val="Prrafodelista"/>
        <w:autoSpaceDE w:val="0"/>
        <w:autoSpaceDN w:val="0"/>
        <w:adjustRightInd w:val="0"/>
        <w:spacing w:line="276" w:lineRule="auto"/>
        <w:ind w:left="426"/>
        <w:jc w:val="both"/>
        <w:rPr>
          <w:rFonts w:ascii="Calibri" w:hAnsi="Calibri" w:cs="Calibri"/>
          <w:sz w:val="24"/>
          <w:szCs w:val="24"/>
          <w:lang w:val="es-CR"/>
        </w:rPr>
      </w:pPr>
      <w:r w:rsidRPr="0078574C">
        <w:rPr>
          <w:rFonts w:ascii="Calibri" w:hAnsi="Calibri" w:cs="Calibri"/>
          <w:sz w:val="24"/>
          <w:szCs w:val="24"/>
          <w:lang w:val="es-CR"/>
        </w:rPr>
        <w:t xml:space="preserve">Por lo </w:t>
      </w:r>
      <w:r w:rsidR="00F504D3" w:rsidRPr="0078574C">
        <w:rPr>
          <w:rFonts w:ascii="Calibri" w:hAnsi="Calibri" w:cs="Calibri"/>
          <w:sz w:val="24"/>
          <w:szCs w:val="24"/>
          <w:lang w:val="es-CR"/>
        </w:rPr>
        <w:t>tanto,</w:t>
      </w:r>
      <w:r w:rsidRPr="0078574C">
        <w:rPr>
          <w:rFonts w:ascii="Calibri" w:hAnsi="Calibri" w:cs="Calibri"/>
          <w:sz w:val="24"/>
          <w:szCs w:val="24"/>
          <w:lang w:val="es-CR"/>
        </w:rPr>
        <w:t xml:space="preserve"> se asume que </w:t>
      </w:r>
      <w:r w:rsidR="00F504D3" w:rsidRPr="0078574C">
        <w:rPr>
          <w:rFonts w:ascii="Calibri" w:hAnsi="Calibri" w:cs="Calibri"/>
          <w:sz w:val="24"/>
          <w:szCs w:val="24"/>
          <w:lang w:val="es-CR"/>
        </w:rPr>
        <w:t xml:space="preserve">todos los estudiantes a </w:t>
      </w:r>
      <w:r w:rsidR="009A7464">
        <w:rPr>
          <w:rFonts w:ascii="Calibri" w:hAnsi="Calibri" w:cs="Calibri"/>
          <w:sz w:val="24"/>
          <w:szCs w:val="24"/>
          <w:lang w:val="es-CR"/>
        </w:rPr>
        <w:t>este nivel</w:t>
      </w:r>
      <w:r w:rsidR="00F504D3" w:rsidRPr="0078574C">
        <w:rPr>
          <w:rFonts w:ascii="Calibri" w:hAnsi="Calibri" w:cs="Calibri"/>
          <w:sz w:val="24"/>
          <w:szCs w:val="24"/>
          <w:lang w:val="es-CR"/>
        </w:rPr>
        <w:t xml:space="preserve"> de la carrera conocen de programación, lectura de archivos de datos, procesamiento de datos GNSS y graficación de información, así como manejo de herramientas vinculadas con el procesamiento de datos en general. Evidentemente, dentro del curso no se enseñará </w:t>
      </w:r>
      <w:r w:rsidR="00915B0D" w:rsidRPr="0078574C">
        <w:rPr>
          <w:rFonts w:ascii="Calibri" w:hAnsi="Calibri" w:cs="Calibri"/>
          <w:sz w:val="24"/>
          <w:szCs w:val="24"/>
          <w:lang w:val="es-CR"/>
        </w:rPr>
        <w:t>el manejo de ninguno de estos paquetes y se presume que se conocen los principios generales del ajuste por mínimos cuadrados.</w:t>
      </w:r>
      <w:r w:rsidR="00BB21C1" w:rsidRPr="0078574C">
        <w:rPr>
          <w:rFonts w:ascii="Calibri" w:hAnsi="Calibri" w:cs="Calibri"/>
          <w:sz w:val="24"/>
          <w:szCs w:val="24"/>
          <w:lang w:val="es-CR"/>
        </w:rPr>
        <w:t xml:space="preserve"> </w:t>
      </w:r>
    </w:p>
    <w:p w14:paraId="0B8C5F6E" w14:textId="77777777" w:rsidR="00BB21C1" w:rsidRPr="0078574C" w:rsidRDefault="00BB21C1" w:rsidP="00BB21C1">
      <w:pPr>
        <w:pStyle w:val="Prrafodelista"/>
        <w:autoSpaceDE w:val="0"/>
        <w:autoSpaceDN w:val="0"/>
        <w:adjustRightInd w:val="0"/>
        <w:spacing w:line="276" w:lineRule="auto"/>
        <w:ind w:left="426"/>
        <w:jc w:val="both"/>
        <w:rPr>
          <w:rFonts w:ascii="Calibri" w:hAnsi="Calibri" w:cs="Calibri"/>
          <w:sz w:val="24"/>
          <w:szCs w:val="24"/>
          <w:lang w:val="es-CR"/>
        </w:rPr>
      </w:pPr>
    </w:p>
    <w:p w14:paraId="71FD7211" w14:textId="1EFD4225" w:rsidR="00BB21C1" w:rsidRPr="00BB21C1" w:rsidRDefault="00BB21C1" w:rsidP="00BB21C1">
      <w:pPr>
        <w:pStyle w:val="Prrafodelista"/>
        <w:autoSpaceDE w:val="0"/>
        <w:autoSpaceDN w:val="0"/>
        <w:adjustRightInd w:val="0"/>
        <w:spacing w:line="276" w:lineRule="auto"/>
        <w:ind w:left="426"/>
        <w:jc w:val="both"/>
        <w:rPr>
          <w:rFonts w:ascii="Calibri" w:hAnsi="Calibri" w:cs="Calibri"/>
          <w:sz w:val="24"/>
          <w:szCs w:val="24"/>
          <w:lang w:val="es-CR"/>
        </w:rPr>
      </w:pPr>
      <w:r w:rsidRPr="00BB21C1">
        <w:rPr>
          <w:rFonts w:ascii="Calibri" w:hAnsi="Calibri" w:cs="Calibri"/>
          <w:sz w:val="24"/>
          <w:szCs w:val="24"/>
          <w:lang w:val="es-CR"/>
        </w:rPr>
        <w:t xml:space="preserve">La vía de comunicación oficial entre estudiantes y profesores, así como de acceso a dichas plataformas será utilizando el correo institucional. La asistencia a lecciones en la parte teórica </w:t>
      </w:r>
      <w:r w:rsidRPr="00BB21C1">
        <w:rPr>
          <w:rFonts w:ascii="Calibri" w:hAnsi="Calibri" w:cs="Calibri"/>
          <w:b/>
          <w:bCs/>
          <w:sz w:val="24"/>
          <w:szCs w:val="24"/>
          <w:lang w:val="es-CR"/>
        </w:rPr>
        <w:t>no</w:t>
      </w:r>
      <w:r>
        <w:rPr>
          <w:rFonts w:ascii="Calibri" w:hAnsi="Calibri" w:cs="Calibri"/>
          <w:sz w:val="24"/>
          <w:szCs w:val="24"/>
          <w:lang w:val="es-CR"/>
        </w:rPr>
        <w:t xml:space="preserve"> </w:t>
      </w:r>
      <w:r w:rsidRPr="00BB21C1">
        <w:rPr>
          <w:rFonts w:ascii="Calibri" w:hAnsi="Calibri" w:cs="Calibri"/>
          <w:b/>
          <w:color w:val="000000"/>
          <w:sz w:val="24"/>
          <w:szCs w:val="24"/>
          <w:lang w:val="es-CR"/>
        </w:rPr>
        <w:t>es obligatoria</w:t>
      </w:r>
      <w:r>
        <w:rPr>
          <w:rFonts w:ascii="Calibri" w:hAnsi="Calibri" w:cs="Calibri"/>
          <w:b/>
          <w:color w:val="000000"/>
          <w:sz w:val="24"/>
          <w:szCs w:val="24"/>
          <w:lang w:val="es-CR"/>
        </w:rPr>
        <w:t>, sin embargo, la asistencia a la charla técnica si es obligatoria y tiene un porcentaje dentro la evaluación</w:t>
      </w:r>
      <w:r w:rsidRPr="00BB21C1">
        <w:rPr>
          <w:rFonts w:ascii="Calibri" w:hAnsi="Calibri" w:cs="Calibri"/>
          <w:sz w:val="24"/>
          <w:szCs w:val="24"/>
          <w:lang w:val="es-CR"/>
        </w:rPr>
        <w:t xml:space="preserve">. Por las características del curso, </w:t>
      </w:r>
      <w:r w:rsidRPr="00BB21C1">
        <w:rPr>
          <w:rFonts w:ascii="Calibri" w:hAnsi="Calibri" w:cs="Calibri"/>
          <w:b/>
          <w:sz w:val="24"/>
          <w:szCs w:val="24"/>
          <w:lang w:val="es-CR"/>
        </w:rPr>
        <w:t>no se realizará examen extraordinario</w:t>
      </w:r>
      <w:r w:rsidRPr="00BB21C1">
        <w:rPr>
          <w:rFonts w:ascii="Calibri" w:hAnsi="Calibri" w:cs="Calibri"/>
          <w:sz w:val="24"/>
          <w:szCs w:val="24"/>
          <w:lang w:val="es-CR"/>
        </w:rPr>
        <w:t xml:space="preserve"> (ver apartado de información adicional). </w:t>
      </w:r>
    </w:p>
    <w:p w14:paraId="73A09192" w14:textId="77777777" w:rsidR="00BB21C1" w:rsidRPr="0078574C" w:rsidRDefault="00BB21C1" w:rsidP="00CC4F0E">
      <w:pPr>
        <w:pStyle w:val="Prrafodelista"/>
        <w:autoSpaceDE w:val="0"/>
        <w:autoSpaceDN w:val="0"/>
        <w:adjustRightInd w:val="0"/>
        <w:spacing w:line="276" w:lineRule="auto"/>
        <w:ind w:left="426"/>
        <w:jc w:val="both"/>
        <w:rPr>
          <w:rFonts w:ascii="Calibri" w:hAnsi="Calibri" w:cs="Calibri"/>
          <w:sz w:val="24"/>
          <w:szCs w:val="24"/>
          <w:lang w:val="es-CR"/>
        </w:rPr>
      </w:pPr>
    </w:p>
    <w:p w14:paraId="0AC2FC9F" w14:textId="77777777" w:rsidR="00023F2E" w:rsidRPr="0078574C" w:rsidRDefault="00023F2E" w:rsidP="00CC4F0E">
      <w:pPr>
        <w:pStyle w:val="Prrafodelista"/>
        <w:autoSpaceDE w:val="0"/>
        <w:autoSpaceDN w:val="0"/>
        <w:adjustRightInd w:val="0"/>
        <w:spacing w:line="276" w:lineRule="auto"/>
        <w:ind w:left="426"/>
        <w:jc w:val="both"/>
        <w:rPr>
          <w:rFonts w:ascii="Calibri" w:hAnsi="Calibri" w:cs="Calibri"/>
          <w:sz w:val="24"/>
          <w:szCs w:val="24"/>
          <w:lang w:val="es-CR"/>
        </w:rPr>
      </w:pPr>
    </w:p>
    <w:p w14:paraId="501FCCB9" w14:textId="7DAD3522" w:rsidR="00AE61D1" w:rsidRPr="0078574C" w:rsidRDefault="00AE61D1" w:rsidP="00AE61D1">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b/>
          <w:bCs/>
          <w:sz w:val="24"/>
          <w:szCs w:val="24"/>
        </w:rPr>
        <w:t>Estrategia evaluativa</w:t>
      </w:r>
    </w:p>
    <w:p w14:paraId="78DC5E6C" w14:textId="77777777" w:rsidR="008F1D1D" w:rsidRPr="0078574C" w:rsidRDefault="008F1D1D" w:rsidP="008F1D1D">
      <w:pPr>
        <w:spacing w:line="276" w:lineRule="auto"/>
        <w:ind w:left="426"/>
        <w:jc w:val="both"/>
        <w:rPr>
          <w:rFonts w:ascii="Calibri" w:hAnsi="Calibri" w:cs="Calibri"/>
          <w:b/>
          <w:bCs/>
          <w:sz w:val="24"/>
          <w:szCs w:val="24"/>
        </w:rPr>
      </w:pPr>
    </w:p>
    <w:p w14:paraId="62526551" w14:textId="74C65EB9" w:rsidR="002F4CF7" w:rsidRPr="0078574C" w:rsidRDefault="002F4CF7" w:rsidP="008F1D1D">
      <w:pPr>
        <w:spacing w:line="480" w:lineRule="auto"/>
        <w:ind w:left="426"/>
        <w:jc w:val="both"/>
        <w:rPr>
          <w:rFonts w:ascii="Calibri" w:hAnsi="Calibri" w:cs="Calibri"/>
          <w:sz w:val="24"/>
          <w:szCs w:val="24"/>
        </w:rPr>
      </w:pPr>
      <w:r w:rsidRPr="0078574C">
        <w:rPr>
          <w:rFonts w:ascii="Calibri" w:hAnsi="Calibri" w:cs="Calibri"/>
          <w:sz w:val="24"/>
          <w:szCs w:val="24"/>
        </w:rPr>
        <w:t>Tarea 1</w:t>
      </w:r>
      <w:r w:rsidRPr="0078574C">
        <w:rPr>
          <w:rFonts w:ascii="Calibri" w:hAnsi="Calibri" w:cs="Calibri"/>
          <w:sz w:val="24"/>
          <w:szCs w:val="24"/>
        </w:rPr>
        <w:tab/>
      </w:r>
      <w:r w:rsidRPr="0078574C">
        <w:rPr>
          <w:rFonts w:ascii="Calibri" w:hAnsi="Calibri" w:cs="Calibri"/>
          <w:sz w:val="24"/>
          <w:szCs w:val="24"/>
        </w:rPr>
        <w:tab/>
      </w:r>
      <w:r w:rsidR="00E50E7C" w:rsidRPr="0078574C">
        <w:rPr>
          <w:rFonts w:ascii="Calibri" w:hAnsi="Calibri" w:cs="Calibri"/>
          <w:sz w:val="24"/>
          <w:szCs w:val="24"/>
        </w:rPr>
        <w:tab/>
      </w:r>
      <w:r w:rsidR="00E50E7C" w:rsidRPr="0078574C">
        <w:rPr>
          <w:rFonts w:ascii="Calibri" w:hAnsi="Calibri" w:cs="Calibri"/>
          <w:sz w:val="24"/>
          <w:szCs w:val="24"/>
        </w:rPr>
        <w:tab/>
      </w:r>
      <w:r w:rsidR="00E50E7C" w:rsidRPr="0078574C">
        <w:rPr>
          <w:rFonts w:ascii="Calibri" w:hAnsi="Calibri" w:cs="Calibri"/>
          <w:sz w:val="24"/>
          <w:szCs w:val="24"/>
        </w:rPr>
        <w:tab/>
      </w:r>
      <w:r w:rsidRPr="0078574C">
        <w:rPr>
          <w:rFonts w:ascii="Calibri" w:hAnsi="Calibri" w:cs="Calibri"/>
          <w:sz w:val="24"/>
          <w:szCs w:val="24"/>
        </w:rPr>
        <w:t>25%</w:t>
      </w:r>
      <w:r w:rsidR="008F1D1D" w:rsidRPr="0078574C">
        <w:rPr>
          <w:rFonts w:ascii="Calibri" w:hAnsi="Calibri" w:cs="Calibri"/>
          <w:sz w:val="24"/>
          <w:szCs w:val="24"/>
        </w:rPr>
        <w:tab/>
      </w:r>
      <w:r w:rsidR="008F1D1D" w:rsidRPr="0078574C">
        <w:rPr>
          <w:rFonts w:ascii="Calibri" w:hAnsi="Calibri" w:cs="Calibri"/>
          <w:sz w:val="24"/>
          <w:szCs w:val="24"/>
        </w:rPr>
        <w:tab/>
        <w:t>ver cronograma de trabajo</w:t>
      </w:r>
    </w:p>
    <w:p w14:paraId="62319089" w14:textId="45F17A04" w:rsidR="002F4CF7" w:rsidRPr="0078574C" w:rsidRDefault="002F4CF7" w:rsidP="008F1D1D">
      <w:pPr>
        <w:spacing w:line="480" w:lineRule="auto"/>
        <w:ind w:left="426"/>
        <w:jc w:val="both"/>
        <w:rPr>
          <w:rFonts w:ascii="Calibri" w:hAnsi="Calibri" w:cs="Calibri"/>
          <w:sz w:val="24"/>
          <w:szCs w:val="24"/>
        </w:rPr>
      </w:pPr>
      <w:r w:rsidRPr="0078574C">
        <w:rPr>
          <w:rFonts w:ascii="Calibri" w:hAnsi="Calibri" w:cs="Calibri"/>
          <w:sz w:val="24"/>
          <w:szCs w:val="24"/>
        </w:rPr>
        <w:t>Tarea 2</w:t>
      </w:r>
      <w:r w:rsidRPr="0078574C">
        <w:rPr>
          <w:rFonts w:ascii="Calibri" w:hAnsi="Calibri" w:cs="Calibri"/>
          <w:sz w:val="24"/>
          <w:szCs w:val="24"/>
        </w:rPr>
        <w:tab/>
      </w:r>
      <w:r w:rsidRPr="0078574C">
        <w:rPr>
          <w:rFonts w:ascii="Calibri" w:hAnsi="Calibri" w:cs="Calibri"/>
          <w:sz w:val="24"/>
          <w:szCs w:val="24"/>
        </w:rPr>
        <w:tab/>
      </w:r>
      <w:r w:rsidR="00E50E7C" w:rsidRPr="0078574C">
        <w:rPr>
          <w:rFonts w:ascii="Calibri" w:hAnsi="Calibri" w:cs="Calibri"/>
          <w:sz w:val="24"/>
          <w:szCs w:val="24"/>
        </w:rPr>
        <w:tab/>
      </w:r>
      <w:r w:rsidR="00E50E7C" w:rsidRPr="0078574C">
        <w:rPr>
          <w:rFonts w:ascii="Calibri" w:hAnsi="Calibri" w:cs="Calibri"/>
          <w:sz w:val="24"/>
          <w:szCs w:val="24"/>
        </w:rPr>
        <w:tab/>
      </w:r>
      <w:r w:rsidR="00E50E7C" w:rsidRPr="0078574C">
        <w:rPr>
          <w:rFonts w:ascii="Calibri" w:hAnsi="Calibri" w:cs="Calibri"/>
          <w:sz w:val="24"/>
          <w:szCs w:val="24"/>
        </w:rPr>
        <w:tab/>
      </w:r>
      <w:r w:rsidRPr="0078574C">
        <w:rPr>
          <w:rFonts w:ascii="Calibri" w:hAnsi="Calibri" w:cs="Calibri"/>
          <w:sz w:val="24"/>
          <w:szCs w:val="24"/>
        </w:rPr>
        <w:t>25%</w:t>
      </w:r>
      <w:r w:rsidR="008F1D1D" w:rsidRPr="008F1D1D">
        <w:rPr>
          <w:rFonts w:ascii="Calibri" w:hAnsi="Calibri" w:cs="Calibri"/>
          <w:sz w:val="24"/>
          <w:szCs w:val="24"/>
        </w:rPr>
        <w:tab/>
      </w:r>
      <w:r w:rsidR="008F1D1D" w:rsidRPr="008F1D1D">
        <w:rPr>
          <w:rFonts w:ascii="Calibri" w:hAnsi="Calibri" w:cs="Calibri"/>
          <w:sz w:val="24"/>
          <w:szCs w:val="24"/>
        </w:rPr>
        <w:tab/>
        <w:t>ver cronograma de trabajo</w:t>
      </w:r>
    </w:p>
    <w:p w14:paraId="0A4E9930" w14:textId="17E3F5E9" w:rsidR="002F4CF7" w:rsidRPr="0078574C" w:rsidRDefault="002F4CF7" w:rsidP="008F1D1D">
      <w:pPr>
        <w:spacing w:line="480" w:lineRule="auto"/>
        <w:ind w:left="426"/>
        <w:jc w:val="both"/>
        <w:rPr>
          <w:rFonts w:ascii="Calibri" w:hAnsi="Calibri" w:cs="Calibri"/>
          <w:sz w:val="24"/>
          <w:szCs w:val="24"/>
        </w:rPr>
      </w:pPr>
      <w:r w:rsidRPr="0078574C">
        <w:rPr>
          <w:rFonts w:ascii="Calibri" w:hAnsi="Calibri" w:cs="Calibri"/>
          <w:sz w:val="24"/>
          <w:szCs w:val="24"/>
        </w:rPr>
        <w:t xml:space="preserve">Proyecto </w:t>
      </w:r>
      <w:r w:rsidRPr="0078574C">
        <w:rPr>
          <w:rFonts w:ascii="Calibri" w:hAnsi="Calibri" w:cs="Calibri"/>
          <w:sz w:val="24"/>
          <w:szCs w:val="24"/>
        </w:rPr>
        <w:tab/>
      </w:r>
      <w:r w:rsidRPr="0078574C">
        <w:rPr>
          <w:rFonts w:ascii="Calibri" w:hAnsi="Calibri" w:cs="Calibri"/>
          <w:sz w:val="24"/>
          <w:szCs w:val="24"/>
        </w:rPr>
        <w:tab/>
      </w:r>
      <w:r w:rsidR="00E50E7C" w:rsidRPr="0078574C">
        <w:rPr>
          <w:rFonts w:ascii="Calibri" w:hAnsi="Calibri" w:cs="Calibri"/>
          <w:sz w:val="24"/>
          <w:szCs w:val="24"/>
        </w:rPr>
        <w:tab/>
      </w:r>
      <w:r w:rsidR="00E50E7C" w:rsidRPr="0078574C">
        <w:rPr>
          <w:rFonts w:ascii="Calibri" w:hAnsi="Calibri" w:cs="Calibri"/>
          <w:sz w:val="24"/>
          <w:szCs w:val="24"/>
        </w:rPr>
        <w:tab/>
      </w:r>
      <w:r w:rsidR="00E50E7C" w:rsidRPr="0078574C">
        <w:rPr>
          <w:rFonts w:ascii="Calibri" w:hAnsi="Calibri" w:cs="Calibri"/>
          <w:sz w:val="24"/>
          <w:szCs w:val="24"/>
        </w:rPr>
        <w:tab/>
        <w:t>4</w:t>
      </w:r>
      <w:r w:rsidRPr="0078574C">
        <w:rPr>
          <w:rFonts w:ascii="Calibri" w:hAnsi="Calibri" w:cs="Calibri"/>
          <w:sz w:val="24"/>
          <w:szCs w:val="24"/>
        </w:rPr>
        <w:t>0%</w:t>
      </w:r>
      <w:r w:rsidR="008F1D1D" w:rsidRPr="008F1D1D">
        <w:rPr>
          <w:rFonts w:ascii="Calibri" w:hAnsi="Calibri" w:cs="Calibri"/>
          <w:sz w:val="24"/>
          <w:szCs w:val="24"/>
        </w:rPr>
        <w:tab/>
      </w:r>
      <w:r w:rsidR="008F1D1D" w:rsidRPr="008F1D1D">
        <w:rPr>
          <w:rFonts w:ascii="Calibri" w:hAnsi="Calibri" w:cs="Calibri"/>
          <w:sz w:val="24"/>
          <w:szCs w:val="24"/>
        </w:rPr>
        <w:tab/>
        <w:t>ver cronograma de trabajo</w:t>
      </w:r>
    </w:p>
    <w:p w14:paraId="750EE10C" w14:textId="298719FA" w:rsidR="00E50E7C" w:rsidRPr="0078574C" w:rsidRDefault="008C223F" w:rsidP="008F1D1D">
      <w:pPr>
        <w:spacing w:line="480" w:lineRule="auto"/>
        <w:ind w:left="426"/>
        <w:jc w:val="both"/>
        <w:rPr>
          <w:rFonts w:ascii="Calibri" w:hAnsi="Calibri" w:cs="Calibri"/>
          <w:sz w:val="24"/>
          <w:szCs w:val="24"/>
        </w:rPr>
      </w:pPr>
      <w:r>
        <w:rPr>
          <w:rFonts w:ascii="Calibri" w:hAnsi="Calibri" w:cs="Calibri"/>
          <w:sz w:val="24"/>
          <w:szCs w:val="24"/>
        </w:rPr>
        <w:t>Participación</w:t>
      </w:r>
      <w:r w:rsidR="00E50E7C" w:rsidRPr="0078574C">
        <w:rPr>
          <w:rFonts w:ascii="Calibri" w:hAnsi="Calibri" w:cs="Calibri"/>
          <w:sz w:val="24"/>
          <w:szCs w:val="24"/>
        </w:rPr>
        <w:t xml:space="preserve"> charla técnica</w:t>
      </w:r>
      <w:r w:rsidR="00082E15" w:rsidRPr="0078574C">
        <w:rPr>
          <w:rFonts w:ascii="Calibri" w:hAnsi="Calibri" w:cs="Calibri"/>
          <w:sz w:val="24"/>
          <w:szCs w:val="24"/>
        </w:rPr>
        <w:tab/>
      </w:r>
      <w:r w:rsidR="00E50E7C" w:rsidRPr="0078574C">
        <w:rPr>
          <w:rFonts w:ascii="Calibri" w:hAnsi="Calibri" w:cs="Calibri"/>
          <w:sz w:val="24"/>
          <w:szCs w:val="24"/>
        </w:rPr>
        <w:tab/>
        <w:t>10%</w:t>
      </w:r>
      <w:r w:rsidR="008F1D1D" w:rsidRPr="008F1D1D">
        <w:rPr>
          <w:rFonts w:ascii="Calibri" w:hAnsi="Calibri" w:cs="Calibri"/>
          <w:sz w:val="24"/>
          <w:szCs w:val="24"/>
        </w:rPr>
        <w:tab/>
      </w:r>
      <w:r w:rsidR="008F1D1D" w:rsidRPr="008F1D1D">
        <w:rPr>
          <w:rFonts w:ascii="Calibri" w:hAnsi="Calibri" w:cs="Calibri"/>
          <w:sz w:val="24"/>
          <w:szCs w:val="24"/>
        </w:rPr>
        <w:tab/>
        <w:t>ver cronograma de trabajo</w:t>
      </w:r>
    </w:p>
    <w:p w14:paraId="4AB39E91" w14:textId="77777777" w:rsidR="00803379" w:rsidRPr="0078574C" w:rsidRDefault="00803379" w:rsidP="00803379">
      <w:pPr>
        <w:spacing w:line="276" w:lineRule="auto"/>
        <w:ind w:left="426"/>
        <w:jc w:val="both"/>
        <w:rPr>
          <w:rFonts w:ascii="Calibri" w:hAnsi="Calibri" w:cs="Calibri"/>
          <w:b/>
          <w:bCs/>
          <w:sz w:val="24"/>
          <w:szCs w:val="24"/>
        </w:rPr>
      </w:pPr>
    </w:p>
    <w:p w14:paraId="158D8805" w14:textId="77777777" w:rsidR="00714A63" w:rsidRPr="0078574C" w:rsidRDefault="00714A63" w:rsidP="00714A63">
      <w:pPr>
        <w:pStyle w:val="Prrafodelista"/>
        <w:rPr>
          <w:rFonts w:ascii="Calibri" w:hAnsi="Calibri" w:cs="Calibri"/>
          <w:b/>
          <w:bCs/>
          <w:sz w:val="24"/>
          <w:szCs w:val="24"/>
        </w:rPr>
      </w:pPr>
    </w:p>
    <w:p w14:paraId="08FC2CC1" w14:textId="77777777" w:rsidR="00023F2E" w:rsidRPr="0078574C" w:rsidRDefault="00023F2E" w:rsidP="00023F2E">
      <w:pPr>
        <w:spacing w:line="276" w:lineRule="auto"/>
        <w:jc w:val="both"/>
        <w:rPr>
          <w:rFonts w:ascii="Calibri" w:hAnsi="Calibri" w:cs="Calibri"/>
          <w:b/>
          <w:bCs/>
          <w:sz w:val="24"/>
          <w:szCs w:val="24"/>
        </w:rPr>
      </w:pPr>
    </w:p>
    <w:p w14:paraId="08C6696B" w14:textId="4B07E580" w:rsidR="00AE61D1" w:rsidRPr="0078574C" w:rsidRDefault="00B03376" w:rsidP="00AE61D1">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sz w:val="24"/>
          <w:szCs w:val="24"/>
        </w:rPr>
        <w:br w:type="page"/>
      </w:r>
      <w:bookmarkStart w:id="0" w:name="_Hlk77683436"/>
      <w:r w:rsidR="00AE61D1" w:rsidRPr="0078574C">
        <w:rPr>
          <w:rFonts w:ascii="Calibri" w:hAnsi="Calibri" w:cs="Calibri"/>
          <w:b/>
          <w:bCs/>
          <w:sz w:val="24"/>
          <w:szCs w:val="24"/>
        </w:rPr>
        <w:lastRenderedPageBreak/>
        <w:t>Cronograma tentativo</w:t>
      </w:r>
    </w:p>
    <w:p w14:paraId="58FA9394" w14:textId="77777777" w:rsidR="00B03376" w:rsidRPr="0078574C" w:rsidRDefault="00B03376" w:rsidP="00B03376">
      <w:pPr>
        <w:pStyle w:val="Prrafodelista"/>
        <w:rPr>
          <w:rFonts w:ascii="Calibri" w:hAnsi="Calibri" w:cs="Calibri"/>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69"/>
        <w:gridCol w:w="1347"/>
        <w:gridCol w:w="3809"/>
        <w:gridCol w:w="2227"/>
      </w:tblGrid>
      <w:tr w:rsidR="006B1F0B" w:rsidRPr="0078574C" w14:paraId="4CAD9F5D" w14:textId="77777777" w:rsidTr="00C17A35">
        <w:trPr>
          <w:trHeight w:val="283"/>
        </w:trPr>
        <w:tc>
          <w:tcPr>
            <w:tcW w:w="1012" w:type="dxa"/>
            <w:shd w:val="clear" w:color="auto" w:fill="auto"/>
            <w:vAlign w:val="center"/>
          </w:tcPr>
          <w:bookmarkEnd w:id="0"/>
          <w:p w14:paraId="3B75586C" w14:textId="77777777" w:rsidR="00E02EDD" w:rsidRPr="000909CC" w:rsidRDefault="00E02EDD" w:rsidP="00753B77">
            <w:pPr>
              <w:jc w:val="center"/>
              <w:rPr>
                <w:rFonts w:ascii="Calibri" w:hAnsi="Calibri" w:cs="Calibri"/>
                <w:b/>
                <w:bCs/>
                <w:sz w:val="24"/>
                <w:szCs w:val="24"/>
              </w:rPr>
            </w:pPr>
            <w:r w:rsidRPr="000909CC">
              <w:rPr>
                <w:rFonts w:ascii="Calibri" w:hAnsi="Calibri" w:cs="Calibri"/>
                <w:b/>
                <w:bCs/>
                <w:sz w:val="24"/>
                <w:szCs w:val="24"/>
              </w:rPr>
              <w:t>Semana</w:t>
            </w:r>
          </w:p>
        </w:tc>
        <w:tc>
          <w:tcPr>
            <w:tcW w:w="1069" w:type="dxa"/>
            <w:shd w:val="clear" w:color="auto" w:fill="auto"/>
            <w:vAlign w:val="center"/>
          </w:tcPr>
          <w:p w14:paraId="1FCE00B3" w14:textId="77777777" w:rsidR="00E02EDD" w:rsidRPr="000909CC" w:rsidRDefault="00E02EDD" w:rsidP="00753B77">
            <w:pPr>
              <w:jc w:val="center"/>
              <w:rPr>
                <w:rFonts w:ascii="Calibri" w:hAnsi="Calibri" w:cs="Calibri"/>
                <w:b/>
                <w:bCs/>
                <w:sz w:val="24"/>
                <w:szCs w:val="24"/>
              </w:rPr>
            </w:pPr>
            <w:r w:rsidRPr="000909CC">
              <w:rPr>
                <w:rFonts w:ascii="Calibri" w:hAnsi="Calibri" w:cs="Calibri"/>
                <w:b/>
                <w:bCs/>
                <w:sz w:val="24"/>
                <w:szCs w:val="24"/>
              </w:rPr>
              <w:t>Fecha</w:t>
            </w:r>
          </w:p>
        </w:tc>
        <w:tc>
          <w:tcPr>
            <w:tcW w:w="1347" w:type="dxa"/>
            <w:shd w:val="clear" w:color="auto" w:fill="auto"/>
            <w:vAlign w:val="center"/>
          </w:tcPr>
          <w:p w14:paraId="3CFDA839" w14:textId="77777777" w:rsidR="00E02EDD" w:rsidRPr="000909CC" w:rsidRDefault="00E02EDD" w:rsidP="00753B77">
            <w:pPr>
              <w:jc w:val="center"/>
              <w:rPr>
                <w:rFonts w:ascii="Calibri" w:hAnsi="Calibri" w:cs="Calibri"/>
                <w:b/>
                <w:bCs/>
                <w:sz w:val="24"/>
                <w:szCs w:val="24"/>
              </w:rPr>
            </w:pPr>
            <w:r w:rsidRPr="000909CC">
              <w:rPr>
                <w:rFonts w:ascii="Calibri" w:hAnsi="Calibri" w:cs="Calibri"/>
                <w:b/>
                <w:bCs/>
                <w:sz w:val="24"/>
                <w:szCs w:val="24"/>
              </w:rPr>
              <w:t>Contenidos</w:t>
            </w:r>
          </w:p>
        </w:tc>
        <w:tc>
          <w:tcPr>
            <w:tcW w:w="3809" w:type="dxa"/>
            <w:shd w:val="clear" w:color="auto" w:fill="auto"/>
            <w:vAlign w:val="center"/>
          </w:tcPr>
          <w:p w14:paraId="6A2B5A56" w14:textId="77777777" w:rsidR="00E02EDD" w:rsidRPr="000909CC" w:rsidRDefault="00E02EDD" w:rsidP="00753B77">
            <w:pPr>
              <w:jc w:val="center"/>
              <w:rPr>
                <w:rFonts w:ascii="Calibri" w:hAnsi="Calibri" w:cs="Calibri"/>
                <w:b/>
                <w:bCs/>
                <w:sz w:val="24"/>
                <w:szCs w:val="24"/>
              </w:rPr>
            </w:pPr>
            <w:r w:rsidRPr="000909CC">
              <w:rPr>
                <w:rFonts w:ascii="Calibri" w:hAnsi="Calibri" w:cs="Calibri"/>
                <w:b/>
                <w:bCs/>
                <w:sz w:val="24"/>
                <w:szCs w:val="24"/>
              </w:rPr>
              <w:t>Actividades</w:t>
            </w:r>
          </w:p>
        </w:tc>
        <w:tc>
          <w:tcPr>
            <w:tcW w:w="2227" w:type="dxa"/>
            <w:shd w:val="clear" w:color="auto" w:fill="auto"/>
            <w:vAlign w:val="center"/>
          </w:tcPr>
          <w:p w14:paraId="1C3587F6" w14:textId="77777777" w:rsidR="00E02EDD" w:rsidRPr="000909CC" w:rsidRDefault="00E02EDD" w:rsidP="00753B77">
            <w:pPr>
              <w:jc w:val="center"/>
              <w:rPr>
                <w:rFonts w:ascii="Calibri" w:hAnsi="Calibri" w:cs="Calibri"/>
                <w:b/>
                <w:bCs/>
                <w:sz w:val="24"/>
                <w:szCs w:val="24"/>
              </w:rPr>
            </w:pPr>
            <w:r w:rsidRPr="000909CC">
              <w:rPr>
                <w:rFonts w:ascii="Calibri" w:hAnsi="Calibri" w:cs="Calibri"/>
                <w:b/>
                <w:bCs/>
                <w:sz w:val="24"/>
                <w:szCs w:val="24"/>
              </w:rPr>
              <w:t>Recursos didácticos requeridos</w:t>
            </w:r>
          </w:p>
        </w:tc>
      </w:tr>
      <w:tr w:rsidR="00DA176D" w:rsidRPr="0078574C" w14:paraId="55B471A3" w14:textId="77777777" w:rsidTr="00452C13">
        <w:trPr>
          <w:trHeight w:val="340"/>
        </w:trPr>
        <w:tc>
          <w:tcPr>
            <w:tcW w:w="1012" w:type="dxa"/>
            <w:shd w:val="clear" w:color="auto" w:fill="D9D9D9"/>
            <w:vAlign w:val="center"/>
          </w:tcPr>
          <w:p w14:paraId="3BC79910" w14:textId="6AD7DB19" w:rsidR="00DA176D" w:rsidRPr="00C17A35" w:rsidRDefault="00DA176D" w:rsidP="00DA176D">
            <w:pPr>
              <w:jc w:val="center"/>
              <w:rPr>
                <w:rFonts w:ascii="Calibri" w:hAnsi="Calibri" w:cs="Calibri"/>
                <w:b/>
                <w:bCs/>
                <w:sz w:val="24"/>
                <w:szCs w:val="24"/>
              </w:rPr>
            </w:pPr>
            <w:r w:rsidRPr="00C17A35">
              <w:rPr>
                <w:rFonts w:ascii="Calibri" w:hAnsi="Calibri" w:cs="Calibri"/>
                <w:b/>
                <w:bCs/>
                <w:sz w:val="24"/>
                <w:szCs w:val="24"/>
              </w:rPr>
              <w:t>1</w:t>
            </w:r>
          </w:p>
        </w:tc>
        <w:tc>
          <w:tcPr>
            <w:tcW w:w="1069" w:type="dxa"/>
            <w:shd w:val="clear" w:color="auto" w:fill="D9D9D9"/>
            <w:vAlign w:val="center"/>
          </w:tcPr>
          <w:p w14:paraId="7347D253" w14:textId="217031F9" w:rsidR="00DA176D" w:rsidRPr="00C17A35" w:rsidRDefault="00DA176D" w:rsidP="00DA176D">
            <w:pPr>
              <w:jc w:val="right"/>
              <w:rPr>
                <w:rFonts w:ascii="Calibri" w:hAnsi="Calibri" w:cs="Calibri"/>
                <w:b/>
                <w:bCs/>
                <w:sz w:val="24"/>
                <w:szCs w:val="24"/>
              </w:rPr>
            </w:pPr>
            <w:r w:rsidRPr="00C17A35">
              <w:rPr>
                <w:rFonts w:ascii="Calibri" w:hAnsi="Calibri" w:cs="Calibri"/>
                <w:b/>
                <w:bCs/>
                <w:color w:val="000000"/>
                <w:sz w:val="24"/>
                <w:szCs w:val="24"/>
              </w:rPr>
              <w:t>12-Ago</w:t>
            </w:r>
          </w:p>
        </w:tc>
        <w:tc>
          <w:tcPr>
            <w:tcW w:w="1347" w:type="dxa"/>
            <w:shd w:val="clear" w:color="auto" w:fill="D9D9D9"/>
            <w:vAlign w:val="center"/>
          </w:tcPr>
          <w:p w14:paraId="255CC05A" w14:textId="21C4ED1D" w:rsidR="00DA176D" w:rsidRPr="00C17A35" w:rsidRDefault="00DA176D" w:rsidP="00DA176D">
            <w:pPr>
              <w:jc w:val="center"/>
              <w:rPr>
                <w:rFonts w:ascii="Calibri" w:hAnsi="Calibri" w:cs="Calibri"/>
                <w:b/>
                <w:bCs/>
                <w:sz w:val="24"/>
                <w:szCs w:val="24"/>
              </w:rPr>
            </w:pPr>
            <w:r w:rsidRPr="00C17A35">
              <w:rPr>
                <w:rFonts w:ascii="Calibri" w:hAnsi="Calibri" w:cs="Calibri"/>
                <w:b/>
                <w:bCs/>
                <w:sz w:val="24"/>
                <w:szCs w:val="24"/>
              </w:rPr>
              <w:t>1.1</w:t>
            </w:r>
          </w:p>
        </w:tc>
        <w:tc>
          <w:tcPr>
            <w:tcW w:w="3809" w:type="dxa"/>
            <w:shd w:val="clear" w:color="auto" w:fill="D9D9D9"/>
            <w:vAlign w:val="center"/>
          </w:tcPr>
          <w:p w14:paraId="3B9E8854" w14:textId="77777777" w:rsidR="00DA176D" w:rsidRDefault="00C17A35" w:rsidP="00DA176D">
            <w:pPr>
              <w:rPr>
                <w:rFonts w:ascii="Calibri" w:hAnsi="Calibri" w:cs="Calibri"/>
                <w:b/>
                <w:bCs/>
                <w:sz w:val="24"/>
                <w:szCs w:val="24"/>
              </w:rPr>
            </w:pPr>
            <w:r w:rsidRPr="00C17A35">
              <w:rPr>
                <w:rFonts w:ascii="Calibri" w:hAnsi="Calibri" w:cs="Calibri"/>
                <w:b/>
                <w:bCs/>
                <w:sz w:val="24"/>
                <w:szCs w:val="24"/>
              </w:rPr>
              <w:t>Charla: Qué es la geodesia satelital</w:t>
            </w:r>
            <w:r>
              <w:rPr>
                <w:rFonts w:ascii="Calibri" w:hAnsi="Calibri" w:cs="Calibri"/>
                <w:b/>
                <w:bCs/>
                <w:sz w:val="24"/>
                <w:szCs w:val="24"/>
              </w:rPr>
              <w:t>.</w:t>
            </w:r>
          </w:p>
          <w:p w14:paraId="724BFC75" w14:textId="4E16839C" w:rsidR="00C17A35" w:rsidRPr="00C17A35" w:rsidRDefault="00C17A35" w:rsidP="00DA176D">
            <w:pPr>
              <w:rPr>
                <w:rFonts w:ascii="Calibri" w:hAnsi="Calibri" w:cs="Calibri"/>
                <w:b/>
                <w:bCs/>
                <w:sz w:val="24"/>
                <w:szCs w:val="24"/>
              </w:rPr>
            </w:pPr>
            <w:r>
              <w:rPr>
                <w:rFonts w:ascii="Calibri" w:hAnsi="Calibri" w:cs="Calibri"/>
                <w:b/>
                <w:bCs/>
                <w:sz w:val="24"/>
                <w:szCs w:val="24"/>
              </w:rPr>
              <w:t>Presentación del curso. Tema 1.1</w:t>
            </w:r>
          </w:p>
        </w:tc>
        <w:tc>
          <w:tcPr>
            <w:tcW w:w="2227" w:type="dxa"/>
            <w:vMerge w:val="restart"/>
            <w:shd w:val="clear" w:color="auto" w:fill="auto"/>
            <w:vAlign w:val="center"/>
          </w:tcPr>
          <w:p w14:paraId="266DFB5F" w14:textId="77777777" w:rsidR="00DA176D" w:rsidRPr="0078574C" w:rsidRDefault="00DA176D" w:rsidP="00DA176D">
            <w:pPr>
              <w:rPr>
                <w:rFonts w:ascii="Calibri" w:hAnsi="Calibri" w:cs="Calibri"/>
                <w:color w:val="000000"/>
                <w:sz w:val="24"/>
                <w:szCs w:val="24"/>
              </w:rPr>
            </w:pPr>
            <w:r w:rsidRPr="0078574C">
              <w:rPr>
                <w:rFonts w:ascii="Calibri" w:hAnsi="Calibri" w:cs="Calibri"/>
                <w:color w:val="000000"/>
                <w:sz w:val="24"/>
                <w:szCs w:val="24"/>
              </w:rPr>
              <w:t>MS. Teams</w:t>
            </w:r>
          </w:p>
          <w:p w14:paraId="64512A86" w14:textId="77777777" w:rsidR="00DA176D" w:rsidRPr="0078574C" w:rsidRDefault="00DA176D" w:rsidP="00DA176D">
            <w:pPr>
              <w:rPr>
                <w:rFonts w:ascii="Calibri" w:hAnsi="Calibri" w:cs="Calibri"/>
                <w:color w:val="000000"/>
                <w:sz w:val="24"/>
                <w:szCs w:val="24"/>
              </w:rPr>
            </w:pPr>
            <w:r w:rsidRPr="0078574C">
              <w:rPr>
                <w:rFonts w:ascii="Calibri" w:hAnsi="Calibri" w:cs="Calibri"/>
                <w:color w:val="000000"/>
                <w:sz w:val="24"/>
                <w:szCs w:val="24"/>
              </w:rPr>
              <w:t>Aula Virtual</w:t>
            </w:r>
          </w:p>
          <w:p w14:paraId="18D94DAB" w14:textId="77777777" w:rsidR="00DA176D" w:rsidRPr="0078574C" w:rsidRDefault="00DA176D" w:rsidP="00DA176D">
            <w:pPr>
              <w:rPr>
                <w:rFonts w:ascii="Calibri" w:hAnsi="Calibri" w:cs="Calibri"/>
                <w:color w:val="000000"/>
                <w:sz w:val="24"/>
                <w:szCs w:val="24"/>
              </w:rPr>
            </w:pPr>
            <w:r w:rsidRPr="0078574C">
              <w:rPr>
                <w:rFonts w:ascii="Calibri" w:hAnsi="Calibri" w:cs="Calibri"/>
                <w:color w:val="000000"/>
                <w:sz w:val="24"/>
                <w:szCs w:val="24"/>
              </w:rPr>
              <w:t>Internet</w:t>
            </w:r>
          </w:p>
          <w:p w14:paraId="68210472" w14:textId="5D5990FC" w:rsidR="00DA176D" w:rsidRPr="0078574C" w:rsidRDefault="00DA176D" w:rsidP="006B1F0B">
            <w:pPr>
              <w:rPr>
                <w:rFonts w:ascii="Calibri" w:hAnsi="Calibri" w:cs="Calibri"/>
                <w:sz w:val="24"/>
                <w:szCs w:val="24"/>
              </w:rPr>
            </w:pPr>
            <w:r w:rsidRPr="0078574C">
              <w:rPr>
                <w:rFonts w:ascii="Calibri" w:hAnsi="Calibri" w:cs="Calibri"/>
                <w:color w:val="000000"/>
                <w:sz w:val="24"/>
                <w:szCs w:val="24"/>
              </w:rPr>
              <w:t>Correo electrónico</w:t>
            </w:r>
          </w:p>
        </w:tc>
      </w:tr>
      <w:tr w:rsidR="00C17A35" w:rsidRPr="0078574C" w14:paraId="1B505D27" w14:textId="77777777" w:rsidTr="00C17A35">
        <w:trPr>
          <w:trHeight w:val="340"/>
        </w:trPr>
        <w:tc>
          <w:tcPr>
            <w:tcW w:w="1012" w:type="dxa"/>
            <w:shd w:val="clear" w:color="auto" w:fill="auto"/>
            <w:vAlign w:val="center"/>
          </w:tcPr>
          <w:p w14:paraId="3B787C1F" w14:textId="75FD479D" w:rsidR="00C17A35" w:rsidRPr="0078574C" w:rsidRDefault="00C17A35" w:rsidP="00920C83">
            <w:pPr>
              <w:jc w:val="center"/>
              <w:rPr>
                <w:rFonts w:ascii="Calibri" w:hAnsi="Calibri" w:cs="Calibri"/>
                <w:sz w:val="24"/>
                <w:szCs w:val="24"/>
              </w:rPr>
            </w:pPr>
            <w:r w:rsidRPr="0078574C">
              <w:rPr>
                <w:rFonts w:ascii="Calibri" w:hAnsi="Calibri" w:cs="Calibri"/>
                <w:sz w:val="24"/>
                <w:szCs w:val="24"/>
              </w:rPr>
              <w:t>2</w:t>
            </w:r>
          </w:p>
        </w:tc>
        <w:tc>
          <w:tcPr>
            <w:tcW w:w="1069" w:type="dxa"/>
            <w:shd w:val="clear" w:color="auto" w:fill="auto"/>
            <w:vAlign w:val="center"/>
          </w:tcPr>
          <w:p w14:paraId="183E8CFA" w14:textId="0D9E0C2A" w:rsidR="00C17A35" w:rsidRPr="0078574C" w:rsidRDefault="00C17A35" w:rsidP="00920C83">
            <w:pPr>
              <w:jc w:val="right"/>
              <w:rPr>
                <w:rFonts w:ascii="Calibri" w:hAnsi="Calibri" w:cs="Calibri"/>
                <w:sz w:val="24"/>
                <w:szCs w:val="24"/>
              </w:rPr>
            </w:pPr>
            <w:r w:rsidRPr="0078574C">
              <w:rPr>
                <w:rFonts w:ascii="Calibri" w:hAnsi="Calibri" w:cs="Calibri"/>
                <w:color w:val="000000"/>
                <w:sz w:val="24"/>
                <w:szCs w:val="24"/>
              </w:rPr>
              <w:t>19-Ago</w:t>
            </w:r>
          </w:p>
        </w:tc>
        <w:tc>
          <w:tcPr>
            <w:tcW w:w="1347" w:type="dxa"/>
            <w:shd w:val="clear" w:color="auto" w:fill="auto"/>
            <w:vAlign w:val="center"/>
          </w:tcPr>
          <w:p w14:paraId="32B312E3" w14:textId="7C67053F" w:rsidR="00C17A35" w:rsidRPr="0078574C" w:rsidRDefault="00C17A35" w:rsidP="00920C83">
            <w:pPr>
              <w:jc w:val="center"/>
              <w:rPr>
                <w:rFonts w:ascii="Calibri" w:hAnsi="Calibri" w:cs="Calibri"/>
                <w:sz w:val="24"/>
                <w:szCs w:val="24"/>
              </w:rPr>
            </w:pPr>
            <w:r w:rsidRPr="0078574C">
              <w:rPr>
                <w:rFonts w:ascii="Calibri" w:hAnsi="Calibri" w:cs="Calibri"/>
                <w:sz w:val="24"/>
                <w:szCs w:val="24"/>
              </w:rPr>
              <w:t>1.2</w:t>
            </w:r>
          </w:p>
        </w:tc>
        <w:tc>
          <w:tcPr>
            <w:tcW w:w="3809" w:type="dxa"/>
            <w:vMerge w:val="restart"/>
            <w:shd w:val="clear" w:color="auto" w:fill="auto"/>
            <w:vAlign w:val="center"/>
          </w:tcPr>
          <w:p w14:paraId="1AE84D8F" w14:textId="1CD1A919" w:rsidR="00C17A35" w:rsidRPr="0078574C" w:rsidRDefault="00C17A35" w:rsidP="00920C83">
            <w:pPr>
              <w:rPr>
                <w:rFonts w:ascii="Calibri" w:hAnsi="Calibri" w:cs="Calibri"/>
                <w:sz w:val="24"/>
                <w:szCs w:val="24"/>
              </w:rPr>
            </w:pPr>
            <w:r w:rsidRPr="0078574C">
              <w:rPr>
                <w:rFonts w:ascii="Calibri" w:hAnsi="Calibri" w:cs="Calibri"/>
                <w:sz w:val="24"/>
                <w:szCs w:val="24"/>
              </w:rPr>
              <w:t>Sesión virtual por medio de la plataforma institucional.</w:t>
            </w:r>
          </w:p>
        </w:tc>
        <w:tc>
          <w:tcPr>
            <w:tcW w:w="2227" w:type="dxa"/>
            <w:vMerge/>
            <w:shd w:val="clear" w:color="auto" w:fill="auto"/>
            <w:vAlign w:val="center"/>
          </w:tcPr>
          <w:p w14:paraId="5CF4182D" w14:textId="77777777" w:rsidR="00C17A35" w:rsidRPr="0078574C" w:rsidRDefault="00C17A35" w:rsidP="00920C83">
            <w:pPr>
              <w:rPr>
                <w:rFonts w:ascii="Calibri" w:hAnsi="Calibri" w:cs="Calibri"/>
                <w:sz w:val="24"/>
                <w:szCs w:val="24"/>
              </w:rPr>
            </w:pPr>
          </w:p>
        </w:tc>
      </w:tr>
      <w:tr w:rsidR="00C17A35" w:rsidRPr="0078574C" w14:paraId="1368CD8E" w14:textId="77777777" w:rsidTr="00C17A35">
        <w:trPr>
          <w:trHeight w:val="340"/>
        </w:trPr>
        <w:tc>
          <w:tcPr>
            <w:tcW w:w="1012" w:type="dxa"/>
            <w:shd w:val="clear" w:color="auto" w:fill="auto"/>
            <w:vAlign w:val="center"/>
          </w:tcPr>
          <w:p w14:paraId="34605810" w14:textId="10B143DB" w:rsidR="00C17A35" w:rsidRPr="0078574C" w:rsidRDefault="00C17A35" w:rsidP="00920C83">
            <w:pPr>
              <w:jc w:val="center"/>
              <w:rPr>
                <w:rFonts w:ascii="Calibri" w:hAnsi="Calibri" w:cs="Calibri"/>
                <w:sz w:val="24"/>
                <w:szCs w:val="24"/>
              </w:rPr>
            </w:pPr>
            <w:r w:rsidRPr="0078574C">
              <w:rPr>
                <w:rFonts w:ascii="Calibri" w:hAnsi="Calibri" w:cs="Calibri"/>
                <w:sz w:val="24"/>
                <w:szCs w:val="24"/>
              </w:rPr>
              <w:t>3</w:t>
            </w:r>
          </w:p>
        </w:tc>
        <w:tc>
          <w:tcPr>
            <w:tcW w:w="1069" w:type="dxa"/>
            <w:shd w:val="clear" w:color="auto" w:fill="auto"/>
            <w:vAlign w:val="center"/>
          </w:tcPr>
          <w:p w14:paraId="6F1F1BC7" w14:textId="15216235" w:rsidR="00C17A35" w:rsidRPr="0078574C" w:rsidRDefault="00C17A35" w:rsidP="00920C83">
            <w:pPr>
              <w:jc w:val="right"/>
              <w:rPr>
                <w:rFonts w:ascii="Calibri" w:hAnsi="Calibri" w:cs="Calibri"/>
                <w:sz w:val="24"/>
                <w:szCs w:val="24"/>
              </w:rPr>
            </w:pPr>
            <w:r w:rsidRPr="0078574C">
              <w:rPr>
                <w:rFonts w:ascii="Calibri" w:hAnsi="Calibri" w:cs="Calibri"/>
                <w:color w:val="000000"/>
                <w:sz w:val="24"/>
                <w:szCs w:val="24"/>
              </w:rPr>
              <w:t>26-Ago</w:t>
            </w:r>
          </w:p>
        </w:tc>
        <w:tc>
          <w:tcPr>
            <w:tcW w:w="1347" w:type="dxa"/>
            <w:shd w:val="clear" w:color="auto" w:fill="auto"/>
            <w:vAlign w:val="center"/>
          </w:tcPr>
          <w:p w14:paraId="17798374" w14:textId="70F760D2" w:rsidR="00C17A35" w:rsidRPr="0078574C" w:rsidRDefault="00C17A35" w:rsidP="00920C83">
            <w:pPr>
              <w:jc w:val="center"/>
              <w:rPr>
                <w:rFonts w:ascii="Calibri" w:hAnsi="Calibri" w:cs="Calibri"/>
                <w:sz w:val="24"/>
                <w:szCs w:val="24"/>
              </w:rPr>
            </w:pPr>
            <w:r w:rsidRPr="0078574C">
              <w:rPr>
                <w:rFonts w:ascii="Calibri" w:hAnsi="Calibri" w:cs="Calibri"/>
                <w:sz w:val="24"/>
                <w:szCs w:val="24"/>
              </w:rPr>
              <w:t>1.3</w:t>
            </w:r>
          </w:p>
        </w:tc>
        <w:tc>
          <w:tcPr>
            <w:tcW w:w="3809" w:type="dxa"/>
            <w:vMerge/>
            <w:shd w:val="clear" w:color="auto" w:fill="auto"/>
            <w:vAlign w:val="center"/>
          </w:tcPr>
          <w:p w14:paraId="2BB4AAD2" w14:textId="77777777" w:rsidR="00C17A35" w:rsidRPr="0078574C" w:rsidRDefault="00C17A35" w:rsidP="00920C83">
            <w:pPr>
              <w:rPr>
                <w:rFonts w:ascii="Calibri" w:hAnsi="Calibri" w:cs="Calibri"/>
                <w:sz w:val="24"/>
                <w:szCs w:val="24"/>
              </w:rPr>
            </w:pPr>
          </w:p>
        </w:tc>
        <w:tc>
          <w:tcPr>
            <w:tcW w:w="2227" w:type="dxa"/>
            <w:vMerge/>
            <w:shd w:val="clear" w:color="auto" w:fill="auto"/>
            <w:vAlign w:val="center"/>
          </w:tcPr>
          <w:p w14:paraId="4D09FE2C" w14:textId="77777777" w:rsidR="00C17A35" w:rsidRPr="0078574C" w:rsidRDefault="00C17A35" w:rsidP="00920C83">
            <w:pPr>
              <w:rPr>
                <w:rFonts w:ascii="Calibri" w:hAnsi="Calibri" w:cs="Calibri"/>
                <w:sz w:val="24"/>
                <w:szCs w:val="24"/>
              </w:rPr>
            </w:pPr>
          </w:p>
        </w:tc>
      </w:tr>
      <w:tr w:rsidR="0078574C" w:rsidRPr="0078574C" w14:paraId="0BBFE5C0" w14:textId="77777777" w:rsidTr="00C17A35">
        <w:trPr>
          <w:trHeight w:val="397"/>
        </w:trPr>
        <w:tc>
          <w:tcPr>
            <w:tcW w:w="1012" w:type="dxa"/>
            <w:shd w:val="clear" w:color="auto" w:fill="D9D9D9"/>
            <w:vAlign w:val="center"/>
          </w:tcPr>
          <w:p w14:paraId="388918A5" w14:textId="7B84D8BC" w:rsidR="00DA176D" w:rsidRPr="0078574C" w:rsidRDefault="00DA176D" w:rsidP="00DA176D">
            <w:pPr>
              <w:jc w:val="center"/>
              <w:rPr>
                <w:rFonts w:ascii="Calibri" w:hAnsi="Calibri" w:cs="Calibri"/>
                <w:b/>
                <w:bCs/>
                <w:sz w:val="24"/>
                <w:szCs w:val="24"/>
              </w:rPr>
            </w:pPr>
            <w:r w:rsidRPr="0078574C">
              <w:rPr>
                <w:rFonts w:ascii="Calibri" w:hAnsi="Calibri" w:cs="Calibri"/>
                <w:b/>
                <w:bCs/>
                <w:sz w:val="24"/>
                <w:szCs w:val="24"/>
              </w:rPr>
              <w:t>4</w:t>
            </w:r>
          </w:p>
        </w:tc>
        <w:tc>
          <w:tcPr>
            <w:tcW w:w="1069" w:type="dxa"/>
            <w:shd w:val="clear" w:color="auto" w:fill="D9D9D9"/>
            <w:vAlign w:val="center"/>
          </w:tcPr>
          <w:p w14:paraId="7E834269" w14:textId="5D56CBAF" w:rsidR="00DA176D" w:rsidRPr="0078574C" w:rsidRDefault="00DA176D" w:rsidP="00DA176D">
            <w:pPr>
              <w:jc w:val="right"/>
              <w:rPr>
                <w:rFonts w:ascii="Calibri" w:hAnsi="Calibri" w:cs="Calibri"/>
                <w:b/>
                <w:bCs/>
                <w:sz w:val="24"/>
                <w:szCs w:val="24"/>
              </w:rPr>
            </w:pPr>
            <w:r w:rsidRPr="0078574C">
              <w:rPr>
                <w:rFonts w:ascii="Calibri" w:hAnsi="Calibri" w:cs="Calibri"/>
                <w:b/>
                <w:bCs/>
                <w:color w:val="000000"/>
                <w:sz w:val="24"/>
                <w:szCs w:val="24"/>
              </w:rPr>
              <w:t>2-Sep</w:t>
            </w:r>
          </w:p>
        </w:tc>
        <w:tc>
          <w:tcPr>
            <w:tcW w:w="1347" w:type="dxa"/>
            <w:shd w:val="clear" w:color="auto" w:fill="D9D9D9"/>
            <w:vAlign w:val="center"/>
          </w:tcPr>
          <w:p w14:paraId="0C97B97F" w14:textId="31F1D1CB" w:rsidR="00DA176D" w:rsidRPr="0078574C" w:rsidRDefault="00DA176D" w:rsidP="00DA176D">
            <w:pPr>
              <w:jc w:val="center"/>
              <w:rPr>
                <w:rFonts w:ascii="Calibri" w:hAnsi="Calibri" w:cs="Calibri"/>
                <w:b/>
                <w:bCs/>
                <w:sz w:val="24"/>
                <w:szCs w:val="24"/>
              </w:rPr>
            </w:pPr>
            <w:r w:rsidRPr="0078574C">
              <w:rPr>
                <w:rFonts w:ascii="Calibri" w:hAnsi="Calibri" w:cs="Calibri"/>
                <w:b/>
                <w:bCs/>
                <w:sz w:val="24"/>
                <w:szCs w:val="24"/>
              </w:rPr>
              <w:t>1.4</w:t>
            </w:r>
          </w:p>
        </w:tc>
        <w:tc>
          <w:tcPr>
            <w:tcW w:w="3809" w:type="dxa"/>
            <w:shd w:val="clear" w:color="auto" w:fill="D9D9D9"/>
            <w:vAlign w:val="center"/>
          </w:tcPr>
          <w:p w14:paraId="119210E7" w14:textId="77777777" w:rsidR="00DA176D" w:rsidRPr="0078574C" w:rsidRDefault="00DA176D" w:rsidP="00DA176D">
            <w:pPr>
              <w:rPr>
                <w:rFonts w:ascii="Calibri" w:hAnsi="Calibri" w:cs="Calibri"/>
                <w:b/>
                <w:bCs/>
                <w:sz w:val="24"/>
                <w:szCs w:val="24"/>
              </w:rPr>
            </w:pPr>
            <w:r w:rsidRPr="0078574C">
              <w:rPr>
                <w:rFonts w:ascii="Calibri" w:hAnsi="Calibri" w:cs="Calibri"/>
                <w:b/>
                <w:bCs/>
                <w:sz w:val="24"/>
                <w:szCs w:val="24"/>
              </w:rPr>
              <w:t xml:space="preserve">Sesión virtual por medio de la plataforma institucional. </w:t>
            </w:r>
          </w:p>
          <w:p w14:paraId="33B400A6" w14:textId="5069B8C6" w:rsidR="00DA176D" w:rsidRPr="0078574C" w:rsidRDefault="00DA176D" w:rsidP="00DA176D">
            <w:pPr>
              <w:rPr>
                <w:rFonts w:ascii="Calibri" w:hAnsi="Calibri" w:cs="Calibri"/>
                <w:b/>
                <w:bCs/>
                <w:sz w:val="24"/>
                <w:szCs w:val="24"/>
              </w:rPr>
            </w:pPr>
            <w:r w:rsidRPr="0078574C">
              <w:rPr>
                <w:rFonts w:ascii="Calibri" w:hAnsi="Calibri" w:cs="Calibri"/>
                <w:b/>
                <w:bCs/>
                <w:sz w:val="24"/>
                <w:szCs w:val="24"/>
              </w:rPr>
              <w:t>Asignación de la Tarea 1</w:t>
            </w:r>
            <w:r w:rsidR="006B1F0B" w:rsidRPr="0078574C">
              <w:rPr>
                <w:rFonts w:ascii="Calibri" w:hAnsi="Calibri" w:cs="Calibri"/>
                <w:b/>
                <w:bCs/>
                <w:sz w:val="24"/>
                <w:szCs w:val="24"/>
              </w:rPr>
              <w:t>, entrega 07 de octubre.</w:t>
            </w:r>
          </w:p>
        </w:tc>
        <w:tc>
          <w:tcPr>
            <w:tcW w:w="2227" w:type="dxa"/>
            <w:vMerge/>
            <w:shd w:val="clear" w:color="auto" w:fill="auto"/>
            <w:vAlign w:val="center"/>
          </w:tcPr>
          <w:p w14:paraId="1B89AD09" w14:textId="77777777" w:rsidR="00DA176D" w:rsidRPr="0078574C" w:rsidRDefault="00DA176D" w:rsidP="00DA176D">
            <w:pPr>
              <w:rPr>
                <w:rFonts w:ascii="Calibri" w:hAnsi="Calibri" w:cs="Calibri"/>
                <w:sz w:val="24"/>
                <w:szCs w:val="24"/>
              </w:rPr>
            </w:pPr>
          </w:p>
        </w:tc>
      </w:tr>
      <w:tr w:rsidR="00DA176D" w:rsidRPr="0078574C" w14:paraId="49C934A9" w14:textId="77777777" w:rsidTr="00C17A35">
        <w:trPr>
          <w:trHeight w:val="397"/>
        </w:trPr>
        <w:tc>
          <w:tcPr>
            <w:tcW w:w="1012" w:type="dxa"/>
            <w:shd w:val="clear" w:color="auto" w:fill="D9D9D9"/>
            <w:vAlign w:val="center"/>
          </w:tcPr>
          <w:p w14:paraId="4C76A80C" w14:textId="327B9CA2" w:rsidR="00DA176D" w:rsidRPr="0078574C" w:rsidRDefault="00DA176D" w:rsidP="00DA176D">
            <w:pPr>
              <w:jc w:val="center"/>
              <w:rPr>
                <w:rFonts w:ascii="Calibri" w:hAnsi="Calibri" w:cs="Calibri"/>
                <w:b/>
                <w:bCs/>
                <w:sz w:val="24"/>
                <w:szCs w:val="24"/>
              </w:rPr>
            </w:pPr>
            <w:r w:rsidRPr="0078574C">
              <w:rPr>
                <w:rFonts w:ascii="Calibri" w:hAnsi="Calibri" w:cs="Calibri"/>
                <w:b/>
                <w:bCs/>
                <w:sz w:val="24"/>
                <w:szCs w:val="24"/>
              </w:rPr>
              <w:t>5</w:t>
            </w:r>
          </w:p>
        </w:tc>
        <w:tc>
          <w:tcPr>
            <w:tcW w:w="1069" w:type="dxa"/>
            <w:shd w:val="clear" w:color="auto" w:fill="D9D9D9"/>
            <w:vAlign w:val="center"/>
          </w:tcPr>
          <w:p w14:paraId="7F19B6D0" w14:textId="191927AE" w:rsidR="00DA176D" w:rsidRPr="0078574C" w:rsidRDefault="00DA176D" w:rsidP="00DA176D">
            <w:pPr>
              <w:jc w:val="right"/>
              <w:rPr>
                <w:rFonts w:ascii="Calibri" w:hAnsi="Calibri" w:cs="Calibri"/>
                <w:b/>
                <w:bCs/>
                <w:sz w:val="24"/>
                <w:szCs w:val="24"/>
              </w:rPr>
            </w:pPr>
            <w:r w:rsidRPr="0078574C">
              <w:rPr>
                <w:rFonts w:ascii="Calibri" w:hAnsi="Calibri" w:cs="Calibri"/>
                <w:b/>
                <w:bCs/>
                <w:color w:val="000000"/>
                <w:sz w:val="24"/>
                <w:szCs w:val="24"/>
              </w:rPr>
              <w:t>9-Sep</w:t>
            </w:r>
          </w:p>
        </w:tc>
        <w:tc>
          <w:tcPr>
            <w:tcW w:w="7383" w:type="dxa"/>
            <w:gridSpan w:val="3"/>
            <w:shd w:val="clear" w:color="auto" w:fill="D9D9D9"/>
            <w:vAlign w:val="center"/>
          </w:tcPr>
          <w:p w14:paraId="551961C9" w14:textId="559E95D9" w:rsidR="00DA176D" w:rsidRPr="0078574C" w:rsidRDefault="00DA176D" w:rsidP="00DA176D">
            <w:pPr>
              <w:rPr>
                <w:rFonts w:ascii="Calibri" w:hAnsi="Calibri" w:cs="Calibri"/>
                <w:b/>
                <w:bCs/>
                <w:sz w:val="24"/>
                <w:szCs w:val="24"/>
              </w:rPr>
            </w:pPr>
            <w:r w:rsidRPr="0078574C">
              <w:rPr>
                <w:rFonts w:ascii="Calibri" w:hAnsi="Calibri" w:cs="Calibri"/>
                <w:b/>
                <w:bCs/>
                <w:sz w:val="24"/>
                <w:szCs w:val="24"/>
              </w:rPr>
              <w:t>Libre</w:t>
            </w:r>
          </w:p>
        </w:tc>
      </w:tr>
      <w:tr w:rsidR="00F42D7B" w:rsidRPr="0078574C" w14:paraId="50B12B6E" w14:textId="77777777" w:rsidTr="00C17A35">
        <w:trPr>
          <w:trHeight w:val="397"/>
        </w:trPr>
        <w:tc>
          <w:tcPr>
            <w:tcW w:w="1012" w:type="dxa"/>
            <w:shd w:val="clear" w:color="auto" w:fill="auto"/>
            <w:vAlign w:val="center"/>
          </w:tcPr>
          <w:p w14:paraId="763EE820" w14:textId="4B34C1E7" w:rsidR="00F42D7B" w:rsidRPr="0078574C" w:rsidRDefault="00F42D7B" w:rsidP="00F42D7B">
            <w:pPr>
              <w:jc w:val="center"/>
              <w:rPr>
                <w:rFonts w:ascii="Calibri" w:hAnsi="Calibri" w:cs="Calibri"/>
                <w:sz w:val="24"/>
                <w:szCs w:val="24"/>
              </w:rPr>
            </w:pPr>
            <w:r w:rsidRPr="0078574C">
              <w:rPr>
                <w:rFonts w:ascii="Calibri" w:hAnsi="Calibri" w:cs="Calibri"/>
                <w:sz w:val="24"/>
                <w:szCs w:val="24"/>
              </w:rPr>
              <w:t>6</w:t>
            </w:r>
          </w:p>
        </w:tc>
        <w:tc>
          <w:tcPr>
            <w:tcW w:w="1069" w:type="dxa"/>
            <w:shd w:val="clear" w:color="auto" w:fill="auto"/>
            <w:vAlign w:val="center"/>
          </w:tcPr>
          <w:p w14:paraId="665C1792" w14:textId="1AE0AAF4" w:rsidR="00F42D7B" w:rsidRPr="0078574C" w:rsidRDefault="00F42D7B" w:rsidP="00F42D7B">
            <w:pPr>
              <w:jc w:val="right"/>
              <w:rPr>
                <w:rFonts w:ascii="Calibri" w:hAnsi="Calibri" w:cs="Calibri"/>
                <w:sz w:val="24"/>
                <w:szCs w:val="24"/>
              </w:rPr>
            </w:pPr>
            <w:r w:rsidRPr="0078574C">
              <w:rPr>
                <w:rFonts w:ascii="Calibri" w:hAnsi="Calibri" w:cs="Calibri"/>
                <w:color w:val="000000"/>
                <w:sz w:val="24"/>
                <w:szCs w:val="24"/>
              </w:rPr>
              <w:t>16-Sep</w:t>
            </w:r>
          </w:p>
        </w:tc>
        <w:tc>
          <w:tcPr>
            <w:tcW w:w="1347" w:type="dxa"/>
            <w:shd w:val="clear" w:color="auto" w:fill="auto"/>
            <w:vAlign w:val="center"/>
          </w:tcPr>
          <w:p w14:paraId="7601374B" w14:textId="74F12A3C" w:rsidR="00F42D7B" w:rsidRPr="0078574C" w:rsidRDefault="00F42D7B" w:rsidP="00F42D7B">
            <w:pPr>
              <w:jc w:val="center"/>
              <w:rPr>
                <w:rFonts w:ascii="Calibri" w:hAnsi="Calibri" w:cs="Calibri"/>
                <w:sz w:val="24"/>
                <w:szCs w:val="24"/>
              </w:rPr>
            </w:pPr>
            <w:r w:rsidRPr="0078574C">
              <w:rPr>
                <w:rFonts w:ascii="Calibri" w:hAnsi="Calibri" w:cs="Calibri"/>
                <w:sz w:val="24"/>
                <w:szCs w:val="24"/>
              </w:rPr>
              <w:t>2.1</w:t>
            </w:r>
          </w:p>
        </w:tc>
        <w:tc>
          <w:tcPr>
            <w:tcW w:w="3809" w:type="dxa"/>
            <w:vMerge w:val="restart"/>
            <w:shd w:val="clear" w:color="auto" w:fill="auto"/>
            <w:vAlign w:val="center"/>
          </w:tcPr>
          <w:p w14:paraId="27B330BC" w14:textId="6FD5E3BC" w:rsidR="00F42D7B" w:rsidRPr="0078574C" w:rsidRDefault="00F42D7B" w:rsidP="00F42D7B">
            <w:pPr>
              <w:rPr>
                <w:rFonts w:ascii="Calibri" w:hAnsi="Calibri" w:cs="Calibri"/>
                <w:sz w:val="24"/>
                <w:szCs w:val="24"/>
              </w:rPr>
            </w:pPr>
            <w:r w:rsidRPr="0078574C">
              <w:rPr>
                <w:rFonts w:ascii="Calibri" w:hAnsi="Calibri" w:cs="Calibri"/>
                <w:sz w:val="24"/>
                <w:szCs w:val="24"/>
              </w:rPr>
              <w:t>Sesión virtual por medio de la plataforma institucional.</w:t>
            </w:r>
          </w:p>
        </w:tc>
        <w:tc>
          <w:tcPr>
            <w:tcW w:w="2227" w:type="dxa"/>
            <w:vMerge w:val="restart"/>
            <w:shd w:val="clear" w:color="auto" w:fill="auto"/>
            <w:vAlign w:val="center"/>
          </w:tcPr>
          <w:p w14:paraId="1AAA44E0" w14:textId="77777777" w:rsidR="00F42D7B" w:rsidRPr="0078574C" w:rsidRDefault="00F42D7B" w:rsidP="00F42D7B">
            <w:pPr>
              <w:rPr>
                <w:rFonts w:ascii="Calibri" w:hAnsi="Calibri" w:cs="Calibri"/>
                <w:color w:val="000000"/>
                <w:sz w:val="24"/>
                <w:szCs w:val="24"/>
              </w:rPr>
            </w:pPr>
            <w:r w:rsidRPr="0078574C">
              <w:rPr>
                <w:rFonts w:ascii="Calibri" w:hAnsi="Calibri" w:cs="Calibri"/>
                <w:color w:val="000000"/>
                <w:sz w:val="24"/>
                <w:szCs w:val="24"/>
              </w:rPr>
              <w:t>MS. Teams</w:t>
            </w:r>
          </w:p>
          <w:p w14:paraId="11210E6F" w14:textId="77777777" w:rsidR="00F42D7B" w:rsidRPr="0078574C" w:rsidRDefault="00F42D7B" w:rsidP="00F42D7B">
            <w:pPr>
              <w:rPr>
                <w:rFonts w:ascii="Calibri" w:hAnsi="Calibri" w:cs="Calibri"/>
                <w:color w:val="000000"/>
                <w:sz w:val="24"/>
                <w:szCs w:val="24"/>
              </w:rPr>
            </w:pPr>
            <w:r w:rsidRPr="0078574C">
              <w:rPr>
                <w:rFonts w:ascii="Calibri" w:hAnsi="Calibri" w:cs="Calibri"/>
                <w:color w:val="000000"/>
                <w:sz w:val="24"/>
                <w:szCs w:val="24"/>
              </w:rPr>
              <w:t>Aula Virtual</w:t>
            </w:r>
          </w:p>
          <w:p w14:paraId="3C336F9F" w14:textId="77777777" w:rsidR="00F42D7B" w:rsidRPr="0078574C" w:rsidRDefault="00F42D7B" w:rsidP="00F42D7B">
            <w:pPr>
              <w:rPr>
                <w:rFonts w:ascii="Calibri" w:hAnsi="Calibri" w:cs="Calibri"/>
                <w:color w:val="000000"/>
                <w:sz w:val="24"/>
                <w:szCs w:val="24"/>
              </w:rPr>
            </w:pPr>
            <w:r w:rsidRPr="0078574C">
              <w:rPr>
                <w:rFonts w:ascii="Calibri" w:hAnsi="Calibri" w:cs="Calibri"/>
                <w:color w:val="000000"/>
                <w:sz w:val="24"/>
                <w:szCs w:val="24"/>
              </w:rPr>
              <w:t>Internet</w:t>
            </w:r>
          </w:p>
          <w:p w14:paraId="206152C6" w14:textId="1C42F1E3" w:rsidR="00F42D7B" w:rsidRPr="0078574C" w:rsidRDefault="00F42D7B" w:rsidP="006B1F0B">
            <w:pPr>
              <w:rPr>
                <w:rFonts w:ascii="Calibri" w:hAnsi="Calibri" w:cs="Calibri"/>
                <w:sz w:val="24"/>
                <w:szCs w:val="24"/>
              </w:rPr>
            </w:pPr>
            <w:r w:rsidRPr="0078574C">
              <w:rPr>
                <w:rFonts w:ascii="Calibri" w:hAnsi="Calibri" w:cs="Calibri"/>
                <w:color w:val="000000"/>
                <w:sz w:val="24"/>
                <w:szCs w:val="24"/>
              </w:rPr>
              <w:t>Correo electrónico</w:t>
            </w:r>
          </w:p>
        </w:tc>
      </w:tr>
      <w:tr w:rsidR="00F42D7B" w:rsidRPr="0078574C" w14:paraId="1ECD2EBB" w14:textId="77777777" w:rsidTr="00C17A35">
        <w:trPr>
          <w:trHeight w:val="397"/>
        </w:trPr>
        <w:tc>
          <w:tcPr>
            <w:tcW w:w="1012" w:type="dxa"/>
            <w:shd w:val="clear" w:color="auto" w:fill="auto"/>
            <w:vAlign w:val="center"/>
          </w:tcPr>
          <w:p w14:paraId="5CFCD792" w14:textId="41FF8699" w:rsidR="00F42D7B" w:rsidRPr="0078574C" w:rsidRDefault="00F42D7B" w:rsidP="00F42D7B">
            <w:pPr>
              <w:jc w:val="center"/>
              <w:rPr>
                <w:rFonts w:ascii="Calibri" w:hAnsi="Calibri" w:cs="Calibri"/>
                <w:sz w:val="24"/>
                <w:szCs w:val="24"/>
              </w:rPr>
            </w:pPr>
            <w:r w:rsidRPr="0078574C">
              <w:rPr>
                <w:rFonts w:ascii="Calibri" w:hAnsi="Calibri" w:cs="Calibri"/>
                <w:sz w:val="24"/>
                <w:szCs w:val="24"/>
              </w:rPr>
              <w:t>7</w:t>
            </w:r>
          </w:p>
        </w:tc>
        <w:tc>
          <w:tcPr>
            <w:tcW w:w="1069" w:type="dxa"/>
            <w:shd w:val="clear" w:color="auto" w:fill="auto"/>
            <w:vAlign w:val="center"/>
          </w:tcPr>
          <w:p w14:paraId="6AE6E7DC" w14:textId="1DC7D29A" w:rsidR="00F42D7B" w:rsidRPr="0078574C" w:rsidRDefault="00F42D7B" w:rsidP="00F42D7B">
            <w:pPr>
              <w:jc w:val="right"/>
              <w:rPr>
                <w:rFonts w:ascii="Calibri" w:hAnsi="Calibri" w:cs="Calibri"/>
                <w:sz w:val="24"/>
                <w:szCs w:val="24"/>
              </w:rPr>
            </w:pPr>
            <w:r w:rsidRPr="0078574C">
              <w:rPr>
                <w:rFonts w:ascii="Calibri" w:hAnsi="Calibri" w:cs="Calibri"/>
                <w:color w:val="000000"/>
                <w:sz w:val="24"/>
                <w:szCs w:val="24"/>
              </w:rPr>
              <w:t>23-Sep</w:t>
            </w:r>
          </w:p>
        </w:tc>
        <w:tc>
          <w:tcPr>
            <w:tcW w:w="1347" w:type="dxa"/>
            <w:shd w:val="clear" w:color="auto" w:fill="auto"/>
            <w:vAlign w:val="center"/>
          </w:tcPr>
          <w:p w14:paraId="3759CB5F" w14:textId="2294FD88" w:rsidR="00F42D7B" w:rsidRPr="0078574C" w:rsidRDefault="00F42D7B" w:rsidP="00F42D7B">
            <w:pPr>
              <w:jc w:val="center"/>
              <w:rPr>
                <w:rFonts w:ascii="Calibri" w:hAnsi="Calibri" w:cs="Calibri"/>
                <w:sz w:val="24"/>
                <w:szCs w:val="24"/>
              </w:rPr>
            </w:pPr>
            <w:r w:rsidRPr="0078574C">
              <w:rPr>
                <w:rFonts w:ascii="Calibri" w:hAnsi="Calibri" w:cs="Calibri"/>
                <w:sz w:val="24"/>
                <w:szCs w:val="24"/>
              </w:rPr>
              <w:t>2.2</w:t>
            </w:r>
          </w:p>
        </w:tc>
        <w:tc>
          <w:tcPr>
            <w:tcW w:w="3809" w:type="dxa"/>
            <w:vMerge/>
            <w:shd w:val="clear" w:color="auto" w:fill="auto"/>
            <w:vAlign w:val="center"/>
          </w:tcPr>
          <w:p w14:paraId="0ADBDD72" w14:textId="77777777" w:rsidR="00F42D7B" w:rsidRPr="0078574C" w:rsidRDefault="00F42D7B" w:rsidP="00F42D7B">
            <w:pPr>
              <w:rPr>
                <w:rFonts w:ascii="Calibri" w:hAnsi="Calibri" w:cs="Calibri"/>
                <w:sz w:val="24"/>
                <w:szCs w:val="24"/>
              </w:rPr>
            </w:pPr>
          </w:p>
        </w:tc>
        <w:tc>
          <w:tcPr>
            <w:tcW w:w="2227" w:type="dxa"/>
            <w:vMerge/>
            <w:shd w:val="clear" w:color="auto" w:fill="auto"/>
            <w:vAlign w:val="center"/>
          </w:tcPr>
          <w:p w14:paraId="2FCB2167" w14:textId="77777777" w:rsidR="00F42D7B" w:rsidRPr="0078574C" w:rsidRDefault="00F42D7B" w:rsidP="00F42D7B">
            <w:pPr>
              <w:rPr>
                <w:rFonts w:ascii="Calibri" w:hAnsi="Calibri" w:cs="Calibri"/>
                <w:sz w:val="24"/>
                <w:szCs w:val="24"/>
              </w:rPr>
            </w:pPr>
          </w:p>
        </w:tc>
      </w:tr>
      <w:tr w:rsidR="00F42D7B" w:rsidRPr="0078574C" w14:paraId="19188345" w14:textId="77777777" w:rsidTr="00C17A35">
        <w:trPr>
          <w:trHeight w:val="397"/>
        </w:trPr>
        <w:tc>
          <w:tcPr>
            <w:tcW w:w="1012" w:type="dxa"/>
            <w:shd w:val="clear" w:color="auto" w:fill="auto"/>
            <w:vAlign w:val="center"/>
          </w:tcPr>
          <w:p w14:paraId="17CAD432" w14:textId="02DB6098" w:rsidR="00F42D7B" w:rsidRPr="0078574C" w:rsidRDefault="00F42D7B" w:rsidP="00F42D7B">
            <w:pPr>
              <w:jc w:val="center"/>
              <w:rPr>
                <w:rFonts w:ascii="Calibri" w:hAnsi="Calibri" w:cs="Calibri"/>
                <w:sz w:val="24"/>
                <w:szCs w:val="24"/>
              </w:rPr>
            </w:pPr>
            <w:r w:rsidRPr="0078574C">
              <w:rPr>
                <w:rFonts w:ascii="Calibri" w:hAnsi="Calibri" w:cs="Calibri"/>
                <w:sz w:val="24"/>
                <w:szCs w:val="24"/>
              </w:rPr>
              <w:t>8</w:t>
            </w:r>
          </w:p>
        </w:tc>
        <w:tc>
          <w:tcPr>
            <w:tcW w:w="1069" w:type="dxa"/>
            <w:shd w:val="clear" w:color="auto" w:fill="auto"/>
            <w:vAlign w:val="center"/>
          </w:tcPr>
          <w:p w14:paraId="5B3B34F7" w14:textId="5F404F20" w:rsidR="00F42D7B" w:rsidRPr="0078574C" w:rsidRDefault="00F42D7B" w:rsidP="00F42D7B">
            <w:pPr>
              <w:jc w:val="right"/>
              <w:rPr>
                <w:rFonts w:ascii="Calibri" w:hAnsi="Calibri" w:cs="Calibri"/>
                <w:sz w:val="24"/>
                <w:szCs w:val="24"/>
              </w:rPr>
            </w:pPr>
            <w:r w:rsidRPr="0078574C">
              <w:rPr>
                <w:rFonts w:ascii="Calibri" w:hAnsi="Calibri" w:cs="Calibri"/>
                <w:color w:val="000000"/>
                <w:sz w:val="24"/>
                <w:szCs w:val="24"/>
              </w:rPr>
              <w:t>30-Sep</w:t>
            </w:r>
          </w:p>
        </w:tc>
        <w:tc>
          <w:tcPr>
            <w:tcW w:w="1347" w:type="dxa"/>
            <w:shd w:val="clear" w:color="auto" w:fill="auto"/>
            <w:vAlign w:val="center"/>
          </w:tcPr>
          <w:p w14:paraId="096BC76B" w14:textId="0B13ACEF" w:rsidR="00F42D7B" w:rsidRPr="0078574C" w:rsidRDefault="00F42D7B" w:rsidP="00F42D7B">
            <w:pPr>
              <w:jc w:val="center"/>
              <w:rPr>
                <w:rFonts w:ascii="Calibri" w:hAnsi="Calibri" w:cs="Calibri"/>
                <w:sz w:val="24"/>
                <w:szCs w:val="24"/>
              </w:rPr>
            </w:pPr>
            <w:r w:rsidRPr="0078574C">
              <w:rPr>
                <w:rFonts w:ascii="Calibri" w:hAnsi="Calibri" w:cs="Calibri"/>
                <w:sz w:val="24"/>
                <w:szCs w:val="24"/>
              </w:rPr>
              <w:t>2.3</w:t>
            </w:r>
          </w:p>
        </w:tc>
        <w:tc>
          <w:tcPr>
            <w:tcW w:w="3809" w:type="dxa"/>
            <w:vMerge/>
            <w:shd w:val="clear" w:color="auto" w:fill="auto"/>
            <w:vAlign w:val="center"/>
          </w:tcPr>
          <w:p w14:paraId="06CE05A1" w14:textId="77777777" w:rsidR="00F42D7B" w:rsidRPr="0078574C" w:rsidRDefault="00F42D7B" w:rsidP="00F42D7B">
            <w:pPr>
              <w:rPr>
                <w:rFonts w:ascii="Calibri" w:hAnsi="Calibri" w:cs="Calibri"/>
                <w:sz w:val="24"/>
                <w:szCs w:val="24"/>
              </w:rPr>
            </w:pPr>
          </w:p>
        </w:tc>
        <w:tc>
          <w:tcPr>
            <w:tcW w:w="2227" w:type="dxa"/>
            <w:vMerge/>
            <w:shd w:val="clear" w:color="auto" w:fill="auto"/>
            <w:vAlign w:val="center"/>
          </w:tcPr>
          <w:p w14:paraId="28BA95FB" w14:textId="77777777" w:rsidR="00F42D7B" w:rsidRPr="0078574C" w:rsidRDefault="00F42D7B" w:rsidP="00F42D7B">
            <w:pPr>
              <w:rPr>
                <w:rFonts w:ascii="Calibri" w:hAnsi="Calibri" w:cs="Calibri"/>
                <w:sz w:val="24"/>
                <w:szCs w:val="24"/>
              </w:rPr>
            </w:pPr>
          </w:p>
        </w:tc>
      </w:tr>
      <w:tr w:rsidR="0078574C" w:rsidRPr="0078574C" w14:paraId="063EA157" w14:textId="77777777" w:rsidTr="00C17A35">
        <w:trPr>
          <w:trHeight w:val="397"/>
        </w:trPr>
        <w:tc>
          <w:tcPr>
            <w:tcW w:w="1012" w:type="dxa"/>
            <w:shd w:val="clear" w:color="auto" w:fill="D9D9D9"/>
            <w:vAlign w:val="center"/>
          </w:tcPr>
          <w:p w14:paraId="3068D60C" w14:textId="351565DC" w:rsidR="00F42D7B" w:rsidRPr="0078574C" w:rsidRDefault="00F42D7B" w:rsidP="00F42D7B">
            <w:pPr>
              <w:jc w:val="center"/>
              <w:rPr>
                <w:rFonts w:ascii="Calibri" w:hAnsi="Calibri" w:cs="Calibri"/>
                <w:b/>
                <w:bCs/>
                <w:sz w:val="24"/>
                <w:szCs w:val="24"/>
              </w:rPr>
            </w:pPr>
            <w:r w:rsidRPr="0078574C">
              <w:rPr>
                <w:rFonts w:ascii="Calibri" w:hAnsi="Calibri" w:cs="Calibri"/>
                <w:b/>
                <w:bCs/>
                <w:sz w:val="24"/>
                <w:szCs w:val="24"/>
              </w:rPr>
              <w:t>9</w:t>
            </w:r>
          </w:p>
        </w:tc>
        <w:tc>
          <w:tcPr>
            <w:tcW w:w="1069" w:type="dxa"/>
            <w:shd w:val="clear" w:color="auto" w:fill="D9D9D9"/>
            <w:vAlign w:val="center"/>
          </w:tcPr>
          <w:p w14:paraId="40E86433" w14:textId="464382F8" w:rsidR="00F42D7B" w:rsidRPr="0078574C" w:rsidRDefault="00F42D7B" w:rsidP="00F42D7B">
            <w:pPr>
              <w:jc w:val="right"/>
              <w:rPr>
                <w:rFonts w:ascii="Calibri" w:hAnsi="Calibri" w:cs="Calibri"/>
                <w:b/>
                <w:bCs/>
                <w:sz w:val="24"/>
                <w:szCs w:val="24"/>
              </w:rPr>
            </w:pPr>
            <w:r w:rsidRPr="0078574C">
              <w:rPr>
                <w:rFonts w:ascii="Calibri" w:hAnsi="Calibri" w:cs="Calibri"/>
                <w:b/>
                <w:bCs/>
                <w:color w:val="000000"/>
                <w:sz w:val="24"/>
                <w:szCs w:val="24"/>
              </w:rPr>
              <w:t>7-Oct</w:t>
            </w:r>
          </w:p>
        </w:tc>
        <w:tc>
          <w:tcPr>
            <w:tcW w:w="1347" w:type="dxa"/>
            <w:shd w:val="clear" w:color="auto" w:fill="D9D9D9"/>
            <w:vAlign w:val="center"/>
          </w:tcPr>
          <w:p w14:paraId="2E58CA33" w14:textId="0B391340" w:rsidR="00F42D7B" w:rsidRPr="0078574C" w:rsidRDefault="00F42D7B" w:rsidP="00F42D7B">
            <w:pPr>
              <w:jc w:val="center"/>
              <w:rPr>
                <w:rFonts w:ascii="Calibri" w:hAnsi="Calibri" w:cs="Calibri"/>
                <w:b/>
                <w:bCs/>
                <w:sz w:val="24"/>
                <w:szCs w:val="24"/>
              </w:rPr>
            </w:pPr>
            <w:r w:rsidRPr="0078574C">
              <w:rPr>
                <w:rFonts w:ascii="Calibri" w:hAnsi="Calibri" w:cs="Calibri"/>
                <w:b/>
                <w:bCs/>
                <w:sz w:val="24"/>
                <w:szCs w:val="24"/>
              </w:rPr>
              <w:t>2.4</w:t>
            </w:r>
          </w:p>
        </w:tc>
        <w:tc>
          <w:tcPr>
            <w:tcW w:w="3809" w:type="dxa"/>
            <w:shd w:val="clear" w:color="auto" w:fill="D9D9D9"/>
            <w:vAlign w:val="center"/>
          </w:tcPr>
          <w:p w14:paraId="7B8E8F91" w14:textId="77777777" w:rsidR="00F42D7B" w:rsidRPr="0078574C" w:rsidRDefault="00F42D7B" w:rsidP="00F42D7B">
            <w:pPr>
              <w:rPr>
                <w:rFonts w:ascii="Calibri" w:hAnsi="Calibri" w:cs="Calibri"/>
                <w:b/>
                <w:bCs/>
                <w:sz w:val="24"/>
                <w:szCs w:val="24"/>
              </w:rPr>
            </w:pPr>
            <w:r w:rsidRPr="0078574C">
              <w:rPr>
                <w:rFonts w:ascii="Calibri" w:hAnsi="Calibri" w:cs="Calibri"/>
                <w:b/>
                <w:bCs/>
                <w:sz w:val="24"/>
                <w:szCs w:val="24"/>
              </w:rPr>
              <w:t xml:space="preserve">Sesión virtual por medio de la plataforma institucional. </w:t>
            </w:r>
          </w:p>
          <w:p w14:paraId="1F51DFEB" w14:textId="0ADC8077" w:rsidR="00F42D7B" w:rsidRPr="0078574C" w:rsidRDefault="00F42D7B" w:rsidP="00F42D7B">
            <w:pPr>
              <w:rPr>
                <w:rFonts w:ascii="Calibri" w:hAnsi="Calibri" w:cs="Calibri"/>
                <w:b/>
                <w:bCs/>
                <w:sz w:val="24"/>
                <w:szCs w:val="24"/>
              </w:rPr>
            </w:pPr>
            <w:r w:rsidRPr="0078574C">
              <w:rPr>
                <w:rFonts w:ascii="Calibri" w:hAnsi="Calibri" w:cs="Calibri"/>
                <w:b/>
                <w:bCs/>
                <w:sz w:val="24"/>
                <w:szCs w:val="24"/>
              </w:rPr>
              <w:t>Asignación de la Tarea 2</w:t>
            </w:r>
            <w:r w:rsidR="006B1F0B" w:rsidRPr="0078574C">
              <w:rPr>
                <w:rFonts w:ascii="Calibri" w:hAnsi="Calibri" w:cs="Calibri"/>
                <w:b/>
                <w:bCs/>
                <w:sz w:val="24"/>
                <w:szCs w:val="24"/>
              </w:rPr>
              <w:t>, entrega 28 de octubre.</w:t>
            </w:r>
          </w:p>
        </w:tc>
        <w:tc>
          <w:tcPr>
            <w:tcW w:w="2227" w:type="dxa"/>
            <w:vMerge/>
            <w:shd w:val="clear" w:color="auto" w:fill="auto"/>
            <w:vAlign w:val="center"/>
          </w:tcPr>
          <w:p w14:paraId="23080899" w14:textId="77777777" w:rsidR="00F42D7B" w:rsidRPr="0078574C" w:rsidRDefault="00F42D7B" w:rsidP="00F42D7B">
            <w:pPr>
              <w:rPr>
                <w:rFonts w:ascii="Calibri" w:hAnsi="Calibri" w:cs="Calibri"/>
                <w:sz w:val="24"/>
                <w:szCs w:val="24"/>
              </w:rPr>
            </w:pPr>
          </w:p>
        </w:tc>
      </w:tr>
      <w:tr w:rsidR="00DA176D" w:rsidRPr="0078574C" w14:paraId="70FF7A0D" w14:textId="77777777" w:rsidTr="00C17A35">
        <w:trPr>
          <w:trHeight w:val="397"/>
        </w:trPr>
        <w:tc>
          <w:tcPr>
            <w:tcW w:w="1012" w:type="dxa"/>
            <w:shd w:val="clear" w:color="auto" w:fill="D9D9D9"/>
            <w:vAlign w:val="center"/>
          </w:tcPr>
          <w:p w14:paraId="0658CCC2" w14:textId="1B57E559" w:rsidR="00DA176D" w:rsidRPr="0078574C" w:rsidRDefault="00DA176D" w:rsidP="00DA176D">
            <w:pPr>
              <w:jc w:val="center"/>
              <w:rPr>
                <w:rFonts w:ascii="Calibri" w:hAnsi="Calibri" w:cs="Calibri"/>
                <w:b/>
                <w:bCs/>
                <w:sz w:val="24"/>
                <w:szCs w:val="24"/>
              </w:rPr>
            </w:pPr>
            <w:r w:rsidRPr="0078574C">
              <w:rPr>
                <w:rFonts w:ascii="Calibri" w:hAnsi="Calibri" w:cs="Calibri"/>
                <w:b/>
                <w:bCs/>
                <w:sz w:val="24"/>
                <w:szCs w:val="24"/>
              </w:rPr>
              <w:t>10</w:t>
            </w:r>
          </w:p>
        </w:tc>
        <w:tc>
          <w:tcPr>
            <w:tcW w:w="1069" w:type="dxa"/>
            <w:shd w:val="clear" w:color="auto" w:fill="D9D9D9"/>
            <w:vAlign w:val="center"/>
          </w:tcPr>
          <w:p w14:paraId="17B3E7B9" w14:textId="678C99B8" w:rsidR="00DA176D" w:rsidRPr="0078574C" w:rsidRDefault="00DA176D" w:rsidP="00DA176D">
            <w:pPr>
              <w:jc w:val="right"/>
              <w:rPr>
                <w:rFonts w:ascii="Calibri" w:hAnsi="Calibri" w:cs="Calibri"/>
                <w:b/>
                <w:bCs/>
                <w:sz w:val="24"/>
                <w:szCs w:val="24"/>
              </w:rPr>
            </w:pPr>
            <w:r w:rsidRPr="0078574C">
              <w:rPr>
                <w:rFonts w:ascii="Calibri" w:hAnsi="Calibri" w:cs="Calibri"/>
                <w:b/>
                <w:bCs/>
                <w:color w:val="000000"/>
                <w:sz w:val="24"/>
                <w:szCs w:val="24"/>
              </w:rPr>
              <w:t>14-Oct</w:t>
            </w:r>
          </w:p>
        </w:tc>
        <w:tc>
          <w:tcPr>
            <w:tcW w:w="7383" w:type="dxa"/>
            <w:gridSpan w:val="3"/>
            <w:shd w:val="clear" w:color="auto" w:fill="D9D9D9"/>
            <w:vAlign w:val="center"/>
          </w:tcPr>
          <w:p w14:paraId="7F476520" w14:textId="6EE5D730" w:rsidR="00DA176D" w:rsidRPr="0078574C" w:rsidRDefault="00DA176D" w:rsidP="00DA176D">
            <w:pPr>
              <w:rPr>
                <w:rFonts w:ascii="Calibri" w:hAnsi="Calibri" w:cs="Calibri"/>
                <w:b/>
                <w:bCs/>
                <w:sz w:val="24"/>
                <w:szCs w:val="24"/>
              </w:rPr>
            </w:pPr>
            <w:r w:rsidRPr="0078574C">
              <w:rPr>
                <w:rFonts w:ascii="Calibri" w:hAnsi="Calibri" w:cs="Calibri"/>
                <w:b/>
                <w:bCs/>
                <w:sz w:val="24"/>
                <w:szCs w:val="24"/>
              </w:rPr>
              <w:t>Libre</w:t>
            </w:r>
          </w:p>
        </w:tc>
      </w:tr>
      <w:tr w:rsidR="006B1F0B" w:rsidRPr="0078574C" w14:paraId="1C82D7BE" w14:textId="77777777" w:rsidTr="00C17A35">
        <w:trPr>
          <w:trHeight w:val="397"/>
        </w:trPr>
        <w:tc>
          <w:tcPr>
            <w:tcW w:w="1012" w:type="dxa"/>
            <w:shd w:val="clear" w:color="auto" w:fill="auto"/>
            <w:vAlign w:val="center"/>
          </w:tcPr>
          <w:p w14:paraId="61C4106A" w14:textId="078F4E70" w:rsidR="006B1F0B" w:rsidRPr="0078574C" w:rsidRDefault="006B1F0B" w:rsidP="00DA176D">
            <w:pPr>
              <w:jc w:val="center"/>
              <w:rPr>
                <w:rFonts w:ascii="Calibri" w:hAnsi="Calibri" w:cs="Calibri"/>
                <w:sz w:val="24"/>
                <w:szCs w:val="24"/>
              </w:rPr>
            </w:pPr>
            <w:r w:rsidRPr="0078574C">
              <w:rPr>
                <w:rFonts w:ascii="Calibri" w:hAnsi="Calibri" w:cs="Calibri"/>
                <w:sz w:val="24"/>
                <w:szCs w:val="24"/>
              </w:rPr>
              <w:t>11</w:t>
            </w:r>
          </w:p>
        </w:tc>
        <w:tc>
          <w:tcPr>
            <w:tcW w:w="1069" w:type="dxa"/>
            <w:shd w:val="clear" w:color="auto" w:fill="auto"/>
            <w:vAlign w:val="center"/>
          </w:tcPr>
          <w:p w14:paraId="39B69BDC" w14:textId="3ED7B2F7" w:rsidR="006B1F0B" w:rsidRPr="0078574C" w:rsidRDefault="006B1F0B" w:rsidP="00DA176D">
            <w:pPr>
              <w:jc w:val="right"/>
              <w:rPr>
                <w:rFonts w:ascii="Calibri" w:hAnsi="Calibri" w:cs="Calibri"/>
                <w:sz w:val="24"/>
                <w:szCs w:val="24"/>
              </w:rPr>
            </w:pPr>
            <w:r w:rsidRPr="0078574C">
              <w:rPr>
                <w:rFonts w:ascii="Calibri" w:hAnsi="Calibri" w:cs="Calibri"/>
                <w:color w:val="000000"/>
                <w:sz w:val="24"/>
                <w:szCs w:val="24"/>
              </w:rPr>
              <w:t>21-Oct</w:t>
            </w:r>
          </w:p>
        </w:tc>
        <w:tc>
          <w:tcPr>
            <w:tcW w:w="1347" w:type="dxa"/>
            <w:shd w:val="clear" w:color="auto" w:fill="auto"/>
            <w:vAlign w:val="center"/>
          </w:tcPr>
          <w:p w14:paraId="2D86093C" w14:textId="17609198" w:rsidR="006B1F0B" w:rsidRPr="0078574C" w:rsidRDefault="006B1F0B" w:rsidP="00DA176D">
            <w:pPr>
              <w:jc w:val="center"/>
              <w:rPr>
                <w:rFonts w:ascii="Calibri" w:hAnsi="Calibri" w:cs="Calibri"/>
                <w:sz w:val="24"/>
                <w:szCs w:val="24"/>
              </w:rPr>
            </w:pPr>
            <w:r w:rsidRPr="0078574C">
              <w:rPr>
                <w:rFonts w:ascii="Calibri" w:hAnsi="Calibri" w:cs="Calibri"/>
                <w:sz w:val="24"/>
                <w:szCs w:val="24"/>
              </w:rPr>
              <w:t>3.1 a 3.2</w:t>
            </w:r>
          </w:p>
        </w:tc>
        <w:tc>
          <w:tcPr>
            <w:tcW w:w="3809" w:type="dxa"/>
            <w:shd w:val="clear" w:color="auto" w:fill="auto"/>
            <w:vAlign w:val="center"/>
          </w:tcPr>
          <w:p w14:paraId="0A1D1320" w14:textId="7264CB23" w:rsidR="006B1F0B" w:rsidRPr="0078574C" w:rsidRDefault="006B1F0B" w:rsidP="00DA176D">
            <w:pPr>
              <w:rPr>
                <w:rFonts w:ascii="Calibri" w:hAnsi="Calibri" w:cs="Calibri"/>
                <w:sz w:val="24"/>
                <w:szCs w:val="24"/>
              </w:rPr>
            </w:pPr>
            <w:r w:rsidRPr="0078574C">
              <w:rPr>
                <w:rFonts w:ascii="Calibri" w:hAnsi="Calibri" w:cs="Calibri"/>
                <w:sz w:val="24"/>
                <w:szCs w:val="24"/>
              </w:rPr>
              <w:t>Sesión virtual por medio de la plataforma institucional.</w:t>
            </w:r>
          </w:p>
        </w:tc>
        <w:tc>
          <w:tcPr>
            <w:tcW w:w="2227" w:type="dxa"/>
            <w:vMerge w:val="restart"/>
            <w:shd w:val="clear" w:color="auto" w:fill="auto"/>
            <w:vAlign w:val="center"/>
          </w:tcPr>
          <w:p w14:paraId="6330C545" w14:textId="77777777" w:rsidR="006B1F0B" w:rsidRPr="0078574C" w:rsidRDefault="006B1F0B" w:rsidP="006B1F0B">
            <w:pPr>
              <w:rPr>
                <w:rFonts w:ascii="Calibri" w:hAnsi="Calibri" w:cs="Calibri"/>
                <w:color w:val="000000"/>
                <w:sz w:val="24"/>
                <w:szCs w:val="24"/>
              </w:rPr>
            </w:pPr>
            <w:r w:rsidRPr="0078574C">
              <w:rPr>
                <w:rFonts w:ascii="Calibri" w:hAnsi="Calibri" w:cs="Calibri"/>
                <w:color w:val="000000"/>
                <w:sz w:val="24"/>
                <w:szCs w:val="24"/>
              </w:rPr>
              <w:t>MS. Teams</w:t>
            </w:r>
          </w:p>
          <w:p w14:paraId="610CD828" w14:textId="77777777" w:rsidR="006B1F0B" w:rsidRPr="0078574C" w:rsidRDefault="006B1F0B" w:rsidP="006B1F0B">
            <w:pPr>
              <w:rPr>
                <w:rFonts w:ascii="Calibri" w:hAnsi="Calibri" w:cs="Calibri"/>
                <w:color w:val="000000"/>
                <w:sz w:val="24"/>
                <w:szCs w:val="24"/>
              </w:rPr>
            </w:pPr>
            <w:r w:rsidRPr="0078574C">
              <w:rPr>
                <w:rFonts w:ascii="Calibri" w:hAnsi="Calibri" w:cs="Calibri"/>
                <w:color w:val="000000"/>
                <w:sz w:val="24"/>
                <w:szCs w:val="24"/>
              </w:rPr>
              <w:t>Aula Virtual</w:t>
            </w:r>
          </w:p>
          <w:p w14:paraId="44CD6C8B" w14:textId="77777777" w:rsidR="006B1F0B" w:rsidRPr="0078574C" w:rsidRDefault="006B1F0B" w:rsidP="006B1F0B">
            <w:pPr>
              <w:rPr>
                <w:rFonts w:ascii="Calibri" w:hAnsi="Calibri" w:cs="Calibri"/>
                <w:color w:val="000000"/>
                <w:sz w:val="24"/>
                <w:szCs w:val="24"/>
              </w:rPr>
            </w:pPr>
            <w:r w:rsidRPr="0078574C">
              <w:rPr>
                <w:rFonts w:ascii="Calibri" w:hAnsi="Calibri" w:cs="Calibri"/>
                <w:color w:val="000000"/>
                <w:sz w:val="24"/>
                <w:szCs w:val="24"/>
              </w:rPr>
              <w:t>Internet</w:t>
            </w:r>
          </w:p>
          <w:p w14:paraId="18735B50" w14:textId="6A321DC5" w:rsidR="006B1F0B" w:rsidRPr="0078574C" w:rsidRDefault="006B1F0B" w:rsidP="006B1F0B">
            <w:pPr>
              <w:rPr>
                <w:rFonts w:ascii="Calibri" w:hAnsi="Calibri" w:cs="Calibri"/>
                <w:sz w:val="24"/>
                <w:szCs w:val="24"/>
              </w:rPr>
            </w:pPr>
            <w:r w:rsidRPr="0078574C">
              <w:rPr>
                <w:rFonts w:ascii="Calibri" w:hAnsi="Calibri" w:cs="Calibri"/>
                <w:color w:val="000000"/>
                <w:sz w:val="24"/>
                <w:szCs w:val="24"/>
              </w:rPr>
              <w:t>Correo electrónico</w:t>
            </w:r>
          </w:p>
        </w:tc>
      </w:tr>
      <w:tr w:rsidR="006B1F0B" w:rsidRPr="0078574C" w14:paraId="473126B2" w14:textId="77777777" w:rsidTr="00C17A35">
        <w:trPr>
          <w:trHeight w:val="397"/>
        </w:trPr>
        <w:tc>
          <w:tcPr>
            <w:tcW w:w="1012" w:type="dxa"/>
            <w:shd w:val="clear" w:color="auto" w:fill="D9D9D9"/>
            <w:vAlign w:val="center"/>
          </w:tcPr>
          <w:p w14:paraId="645EB880" w14:textId="4109A0ED" w:rsidR="006B1F0B" w:rsidRPr="0078574C" w:rsidRDefault="006B1F0B" w:rsidP="00DA176D">
            <w:pPr>
              <w:jc w:val="center"/>
              <w:rPr>
                <w:rFonts w:ascii="Calibri" w:hAnsi="Calibri" w:cs="Calibri"/>
                <w:b/>
                <w:bCs/>
                <w:sz w:val="24"/>
                <w:szCs w:val="24"/>
              </w:rPr>
            </w:pPr>
            <w:r w:rsidRPr="0078574C">
              <w:rPr>
                <w:rFonts w:ascii="Calibri" w:hAnsi="Calibri" w:cs="Calibri"/>
                <w:b/>
                <w:bCs/>
                <w:sz w:val="24"/>
                <w:szCs w:val="24"/>
              </w:rPr>
              <w:t>12</w:t>
            </w:r>
          </w:p>
        </w:tc>
        <w:tc>
          <w:tcPr>
            <w:tcW w:w="1069" w:type="dxa"/>
            <w:shd w:val="clear" w:color="auto" w:fill="D9D9D9"/>
            <w:vAlign w:val="center"/>
          </w:tcPr>
          <w:p w14:paraId="20D8F818" w14:textId="45460F8F" w:rsidR="006B1F0B" w:rsidRPr="0078574C" w:rsidRDefault="006B1F0B" w:rsidP="00DA176D">
            <w:pPr>
              <w:jc w:val="right"/>
              <w:rPr>
                <w:rFonts w:ascii="Calibri" w:hAnsi="Calibri" w:cs="Calibri"/>
                <w:b/>
                <w:bCs/>
                <w:sz w:val="24"/>
                <w:szCs w:val="24"/>
              </w:rPr>
            </w:pPr>
            <w:r w:rsidRPr="0078574C">
              <w:rPr>
                <w:rFonts w:ascii="Calibri" w:hAnsi="Calibri" w:cs="Calibri"/>
                <w:b/>
                <w:bCs/>
                <w:color w:val="000000"/>
                <w:sz w:val="24"/>
                <w:szCs w:val="24"/>
              </w:rPr>
              <w:t>28-Oct</w:t>
            </w:r>
          </w:p>
        </w:tc>
        <w:tc>
          <w:tcPr>
            <w:tcW w:w="1347" w:type="dxa"/>
            <w:shd w:val="clear" w:color="auto" w:fill="D9D9D9"/>
            <w:vAlign w:val="center"/>
          </w:tcPr>
          <w:p w14:paraId="3EB27248" w14:textId="310AA844" w:rsidR="006B1F0B" w:rsidRPr="0078574C" w:rsidRDefault="006B1F0B" w:rsidP="00DA176D">
            <w:pPr>
              <w:jc w:val="center"/>
              <w:rPr>
                <w:rFonts w:ascii="Calibri" w:hAnsi="Calibri" w:cs="Calibri"/>
                <w:b/>
                <w:bCs/>
                <w:sz w:val="24"/>
                <w:szCs w:val="24"/>
              </w:rPr>
            </w:pPr>
            <w:r w:rsidRPr="0078574C">
              <w:rPr>
                <w:rFonts w:ascii="Calibri" w:hAnsi="Calibri" w:cs="Calibri"/>
                <w:b/>
                <w:bCs/>
                <w:sz w:val="24"/>
                <w:szCs w:val="24"/>
              </w:rPr>
              <w:t>3.3 a 3.4</w:t>
            </w:r>
          </w:p>
        </w:tc>
        <w:tc>
          <w:tcPr>
            <w:tcW w:w="3809" w:type="dxa"/>
            <w:shd w:val="clear" w:color="auto" w:fill="D9D9D9"/>
            <w:vAlign w:val="center"/>
          </w:tcPr>
          <w:p w14:paraId="31A3BA03" w14:textId="77777777" w:rsidR="006B1F0B" w:rsidRPr="0078574C" w:rsidRDefault="006B1F0B" w:rsidP="00F42D7B">
            <w:pPr>
              <w:rPr>
                <w:rFonts w:ascii="Calibri" w:hAnsi="Calibri" w:cs="Calibri"/>
                <w:b/>
                <w:bCs/>
                <w:sz w:val="24"/>
                <w:szCs w:val="24"/>
              </w:rPr>
            </w:pPr>
            <w:r w:rsidRPr="0078574C">
              <w:rPr>
                <w:rFonts w:ascii="Calibri" w:hAnsi="Calibri" w:cs="Calibri"/>
                <w:b/>
                <w:bCs/>
                <w:sz w:val="24"/>
                <w:szCs w:val="24"/>
              </w:rPr>
              <w:t xml:space="preserve">Sesión virtual por medio de la plataforma institucional. </w:t>
            </w:r>
          </w:p>
          <w:p w14:paraId="5ED70B85" w14:textId="31F69E92" w:rsidR="006B1F0B" w:rsidRPr="0078574C" w:rsidRDefault="006B1F0B" w:rsidP="00F42D7B">
            <w:pPr>
              <w:rPr>
                <w:rFonts w:ascii="Calibri" w:hAnsi="Calibri" w:cs="Calibri"/>
                <w:b/>
                <w:bCs/>
                <w:sz w:val="24"/>
                <w:szCs w:val="24"/>
              </w:rPr>
            </w:pPr>
            <w:r w:rsidRPr="0078574C">
              <w:rPr>
                <w:rFonts w:ascii="Calibri" w:hAnsi="Calibri" w:cs="Calibri"/>
                <w:b/>
                <w:bCs/>
                <w:sz w:val="24"/>
                <w:szCs w:val="24"/>
              </w:rPr>
              <w:t xml:space="preserve">Asignación de </w:t>
            </w:r>
            <w:r w:rsidR="002F4CF7" w:rsidRPr="0078574C">
              <w:rPr>
                <w:rFonts w:ascii="Calibri" w:hAnsi="Calibri" w:cs="Calibri"/>
                <w:b/>
                <w:bCs/>
                <w:sz w:val="24"/>
                <w:szCs w:val="24"/>
              </w:rPr>
              <w:t>Proyecto Final</w:t>
            </w:r>
            <w:r w:rsidRPr="0078574C">
              <w:rPr>
                <w:rFonts w:ascii="Calibri" w:hAnsi="Calibri" w:cs="Calibri"/>
                <w:b/>
                <w:bCs/>
                <w:sz w:val="24"/>
                <w:szCs w:val="24"/>
              </w:rPr>
              <w:t xml:space="preserve">, </w:t>
            </w:r>
            <w:r w:rsidR="002F4CF7" w:rsidRPr="0078574C">
              <w:rPr>
                <w:rFonts w:ascii="Calibri" w:hAnsi="Calibri" w:cs="Calibri"/>
                <w:b/>
                <w:bCs/>
                <w:sz w:val="24"/>
                <w:szCs w:val="24"/>
              </w:rPr>
              <w:t>e</w:t>
            </w:r>
            <w:r w:rsidRPr="0078574C">
              <w:rPr>
                <w:rFonts w:ascii="Calibri" w:hAnsi="Calibri" w:cs="Calibri"/>
                <w:b/>
                <w:bCs/>
                <w:sz w:val="24"/>
                <w:szCs w:val="24"/>
              </w:rPr>
              <w:t>ntrega 18 de noviembre.</w:t>
            </w:r>
          </w:p>
        </w:tc>
        <w:tc>
          <w:tcPr>
            <w:tcW w:w="2227" w:type="dxa"/>
            <w:vMerge/>
            <w:shd w:val="clear" w:color="auto" w:fill="auto"/>
            <w:vAlign w:val="center"/>
          </w:tcPr>
          <w:p w14:paraId="7AE1E593" w14:textId="77777777" w:rsidR="006B1F0B" w:rsidRPr="0078574C" w:rsidRDefault="006B1F0B" w:rsidP="00DA176D">
            <w:pPr>
              <w:rPr>
                <w:rFonts w:ascii="Calibri" w:hAnsi="Calibri" w:cs="Calibri"/>
                <w:sz w:val="24"/>
                <w:szCs w:val="24"/>
              </w:rPr>
            </w:pPr>
          </w:p>
        </w:tc>
      </w:tr>
      <w:tr w:rsidR="00DA176D" w:rsidRPr="0078574C" w14:paraId="483007CC" w14:textId="77777777" w:rsidTr="00C17A35">
        <w:trPr>
          <w:trHeight w:val="397"/>
        </w:trPr>
        <w:tc>
          <w:tcPr>
            <w:tcW w:w="1012" w:type="dxa"/>
            <w:shd w:val="clear" w:color="auto" w:fill="D9D9D9"/>
            <w:vAlign w:val="center"/>
          </w:tcPr>
          <w:p w14:paraId="21C71A78" w14:textId="32D52DAA" w:rsidR="00DA176D" w:rsidRPr="0078574C" w:rsidRDefault="00DA176D" w:rsidP="00DA176D">
            <w:pPr>
              <w:jc w:val="center"/>
              <w:rPr>
                <w:rFonts w:ascii="Calibri" w:hAnsi="Calibri" w:cs="Calibri"/>
                <w:b/>
                <w:bCs/>
                <w:sz w:val="24"/>
                <w:szCs w:val="24"/>
              </w:rPr>
            </w:pPr>
            <w:r w:rsidRPr="0078574C">
              <w:rPr>
                <w:rFonts w:ascii="Calibri" w:hAnsi="Calibri" w:cs="Calibri"/>
                <w:b/>
                <w:bCs/>
                <w:sz w:val="24"/>
                <w:szCs w:val="24"/>
              </w:rPr>
              <w:t>13</w:t>
            </w:r>
          </w:p>
        </w:tc>
        <w:tc>
          <w:tcPr>
            <w:tcW w:w="1069" w:type="dxa"/>
            <w:shd w:val="clear" w:color="auto" w:fill="D9D9D9"/>
            <w:vAlign w:val="center"/>
          </w:tcPr>
          <w:p w14:paraId="6E4F367F" w14:textId="5A29B578" w:rsidR="00DA176D" w:rsidRPr="0078574C" w:rsidRDefault="00DA176D" w:rsidP="00DA176D">
            <w:pPr>
              <w:jc w:val="right"/>
              <w:rPr>
                <w:rFonts w:ascii="Calibri" w:hAnsi="Calibri" w:cs="Calibri"/>
                <w:b/>
                <w:bCs/>
                <w:sz w:val="24"/>
                <w:szCs w:val="24"/>
              </w:rPr>
            </w:pPr>
            <w:r w:rsidRPr="0078574C">
              <w:rPr>
                <w:rFonts w:ascii="Calibri" w:hAnsi="Calibri" w:cs="Calibri"/>
                <w:b/>
                <w:bCs/>
                <w:color w:val="000000"/>
                <w:sz w:val="24"/>
                <w:szCs w:val="24"/>
              </w:rPr>
              <w:t>4-Nov</w:t>
            </w:r>
          </w:p>
        </w:tc>
        <w:tc>
          <w:tcPr>
            <w:tcW w:w="7383" w:type="dxa"/>
            <w:gridSpan w:val="3"/>
            <w:shd w:val="clear" w:color="auto" w:fill="D9D9D9"/>
            <w:vAlign w:val="center"/>
          </w:tcPr>
          <w:p w14:paraId="18A68B05" w14:textId="0FEC132D" w:rsidR="00DA176D" w:rsidRPr="0078574C" w:rsidRDefault="00C038B7" w:rsidP="00DA176D">
            <w:pPr>
              <w:rPr>
                <w:rFonts w:ascii="Calibri" w:hAnsi="Calibri" w:cs="Calibri"/>
                <w:b/>
                <w:bCs/>
                <w:sz w:val="24"/>
                <w:szCs w:val="24"/>
              </w:rPr>
            </w:pPr>
            <w:r w:rsidRPr="0078574C">
              <w:rPr>
                <w:rFonts w:ascii="Calibri" w:hAnsi="Calibri" w:cs="Calibri"/>
                <w:b/>
                <w:bCs/>
                <w:sz w:val="24"/>
                <w:szCs w:val="24"/>
              </w:rPr>
              <w:t>Libre o c</w:t>
            </w:r>
            <w:r w:rsidR="006B1F0B" w:rsidRPr="0078574C">
              <w:rPr>
                <w:rFonts w:ascii="Calibri" w:hAnsi="Calibri" w:cs="Calibri"/>
                <w:b/>
                <w:bCs/>
                <w:sz w:val="24"/>
                <w:szCs w:val="24"/>
              </w:rPr>
              <w:t>harla</w:t>
            </w:r>
            <w:r w:rsidRPr="0078574C">
              <w:rPr>
                <w:rFonts w:ascii="Calibri" w:hAnsi="Calibri" w:cs="Calibri"/>
                <w:b/>
                <w:bCs/>
                <w:sz w:val="24"/>
                <w:szCs w:val="24"/>
              </w:rPr>
              <w:t xml:space="preserve"> técnica</w:t>
            </w:r>
            <w:r w:rsidR="006B1F0B" w:rsidRPr="0078574C">
              <w:rPr>
                <w:rFonts w:ascii="Calibri" w:hAnsi="Calibri" w:cs="Calibri"/>
                <w:b/>
                <w:bCs/>
                <w:sz w:val="24"/>
                <w:szCs w:val="24"/>
              </w:rPr>
              <w:t>: Órbitas Satelitales</w:t>
            </w:r>
            <w:r w:rsidR="000909CC">
              <w:rPr>
                <w:rFonts w:ascii="Calibri" w:hAnsi="Calibri" w:cs="Calibri"/>
                <w:b/>
                <w:bCs/>
                <w:sz w:val="24"/>
                <w:szCs w:val="24"/>
              </w:rPr>
              <w:t xml:space="preserve"> usando la plataforma institucional</w:t>
            </w:r>
          </w:p>
        </w:tc>
      </w:tr>
      <w:tr w:rsidR="006B1F0B" w:rsidRPr="0078574C" w14:paraId="74CBA33E" w14:textId="77777777" w:rsidTr="00C17A35">
        <w:trPr>
          <w:trHeight w:val="581"/>
        </w:trPr>
        <w:tc>
          <w:tcPr>
            <w:tcW w:w="1012" w:type="dxa"/>
            <w:shd w:val="clear" w:color="auto" w:fill="auto"/>
            <w:vAlign w:val="center"/>
          </w:tcPr>
          <w:p w14:paraId="4E990DE6" w14:textId="0776D5B2" w:rsidR="006B1F0B" w:rsidRPr="0078574C" w:rsidRDefault="006B1F0B" w:rsidP="00DA176D">
            <w:pPr>
              <w:jc w:val="center"/>
              <w:rPr>
                <w:rFonts w:ascii="Calibri" w:hAnsi="Calibri" w:cs="Calibri"/>
                <w:sz w:val="24"/>
                <w:szCs w:val="24"/>
              </w:rPr>
            </w:pPr>
            <w:r w:rsidRPr="0078574C">
              <w:rPr>
                <w:rFonts w:ascii="Calibri" w:hAnsi="Calibri" w:cs="Calibri"/>
                <w:sz w:val="24"/>
                <w:szCs w:val="24"/>
              </w:rPr>
              <w:t>14</w:t>
            </w:r>
          </w:p>
        </w:tc>
        <w:tc>
          <w:tcPr>
            <w:tcW w:w="1069" w:type="dxa"/>
            <w:shd w:val="clear" w:color="auto" w:fill="auto"/>
            <w:vAlign w:val="center"/>
          </w:tcPr>
          <w:p w14:paraId="60B70F7D" w14:textId="2B099E15" w:rsidR="006B1F0B" w:rsidRPr="0078574C" w:rsidRDefault="006B1F0B" w:rsidP="00DA176D">
            <w:pPr>
              <w:jc w:val="right"/>
              <w:rPr>
                <w:rFonts w:ascii="Calibri" w:hAnsi="Calibri" w:cs="Calibri"/>
                <w:sz w:val="24"/>
                <w:szCs w:val="24"/>
              </w:rPr>
            </w:pPr>
            <w:r w:rsidRPr="0078574C">
              <w:rPr>
                <w:rFonts w:ascii="Calibri" w:hAnsi="Calibri" w:cs="Calibri"/>
                <w:color w:val="000000"/>
                <w:sz w:val="24"/>
                <w:szCs w:val="24"/>
              </w:rPr>
              <w:t>11-Nov</w:t>
            </w:r>
          </w:p>
        </w:tc>
        <w:tc>
          <w:tcPr>
            <w:tcW w:w="1347" w:type="dxa"/>
            <w:shd w:val="clear" w:color="auto" w:fill="auto"/>
            <w:vAlign w:val="center"/>
          </w:tcPr>
          <w:p w14:paraId="69DA0D91" w14:textId="0F166170" w:rsidR="006B1F0B" w:rsidRPr="0078574C" w:rsidRDefault="006B1F0B" w:rsidP="00DA176D">
            <w:pPr>
              <w:jc w:val="center"/>
              <w:rPr>
                <w:rFonts w:ascii="Calibri" w:hAnsi="Calibri" w:cs="Calibri"/>
                <w:sz w:val="24"/>
                <w:szCs w:val="24"/>
              </w:rPr>
            </w:pPr>
            <w:r w:rsidRPr="0078574C">
              <w:rPr>
                <w:rFonts w:ascii="Calibri" w:hAnsi="Calibri" w:cs="Calibri"/>
                <w:sz w:val="24"/>
                <w:szCs w:val="24"/>
              </w:rPr>
              <w:t>4.1 a 4.2</w:t>
            </w:r>
          </w:p>
        </w:tc>
        <w:tc>
          <w:tcPr>
            <w:tcW w:w="3809" w:type="dxa"/>
            <w:vMerge w:val="restart"/>
            <w:shd w:val="clear" w:color="auto" w:fill="auto"/>
            <w:vAlign w:val="center"/>
          </w:tcPr>
          <w:p w14:paraId="6D4767BD" w14:textId="435B1263" w:rsidR="006B1F0B" w:rsidRPr="0078574C" w:rsidRDefault="006B1F0B" w:rsidP="00DA176D">
            <w:pPr>
              <w:rPr>
                <w:rFonts w:ascii="Calibri" w:hAnsi="Calibri" w:cs="Calibri"/>
                <w:sz w:val="24"/>
                <w:szCs w:val="24"/>
              </w:rPr>
            </w:pPr>
            <w:r w:rsidRPr="006B1F0B">
              <w:rPr>
                <w:rFonts w:ascii="Calibri" w:hAnsi="Calibri" w:cs="Calibri"/>
                <w:sz w:val="24"/>
                <w:szCs w:val="24"/>
              </w:rPr>
              <w:t>Sesión virtual por medio de la plataforma institucional.</w:t>
            </w:r>
          </w:p>
        </w:tc>
        <w:tc>
          <w:tcPr>
            <w:tcW w:w="2227" w:type="dxa"/>
            <w:vMerge w:val="restart"/>
            <w:shd w:val="clear" w:color="auto" w:fill="auto"/>
            <w:vAlign w:val="center"/>
          </w:tcPr>
          <w:p w14:paraId="63BF96B1" w14:textId="77777777" w:rsidR="006B1F0B" w:rsidRPr="006B1F0B" w:rsidRDefault="006B1F0B" w:rsidP="006B1F0B">
            <w:pPr>
              <w:rPr>
                <w:rFonts w:ascii="Calibri" w:hAnsi="Calibri" w:cs="Calibri"/>
                <w:color w:val="000000"/>
                <w:sz w:val="24"/>
                <w:szCs w:val="24"/>
              </w:rPr>
            </w:pPr>
            <w:r w:rsidRPr="006B1F0B">
              <w:rPr>
                <w:rFonts w:ascii="Calibri" w:hAnsi="Calibri" w:cs="Calibri"/>
                <w:color w:val="000000"/>
                <w:sz w:val="24"/>
                <w:szCs w:val="24"/>
              </w:rPr>
              <w:t>MS. Teams</w:t>
            </w:r>
          </w:p>
          <w:p w14:paraId="4804ECC0" w14:textId="77777777" w:rsidR="006B1F0B" w:rsidRPr="006B1F0B" w:rsidRDefault="006B1F0B" w:rsidP="006B1F0B">
            <w:pPr>
              <w:rPr>
                <w:rFonts w:ascii="Calibri" w:hAnsi="Calibri" w:cs="Calibri"/>
                <w:color w:val="000000"/>
                <w:sz w:val="24"/>
                <w:szCs w:val="24"/>
              </w:rPr>
            </w:pPr>
            <w:r w:rsidRPr="006B1F0B">
              <w:rPr>
                <w:rFonts w:ascii="Calibri" w:hAnsi="Calibri" w:cs="Calibri"/>
                <w:color w:val="000000"/>
                <w:sz w:val="24"/>
                <w:szCs w:val="24"/>
              </w:rPr>
              <w:t>Aula Virtual</w:t>
            </w:r>
          </w:p>
          <w:p w14:paraId="7FFB6387" w14:textId="77777777" w:rsidR="006B1F0B" w:rsidRPr="006B1F0B" w:rsidRDefault="006B1F0B" w:rsidP="006B1F0B">
            <w:pPr>
              <w:rPr>
                <w:rFonts w:ascii="Calibri" w:hAnsi="Calibri" w:cs="Calibri"/>
                <w:color w:val="000000"/>
                <w:sz w:val="24"/>
                <w:szCs w:val="24"/>
              </w:rPr>
            </w:pPr>
            <w:r w:rsidRPr="006B1F0B">
              <w:rPr>
                <w:rFonts w:ascii="Calibri" w:hAnsi="Calibri" w:cs="Calibri"/>
                <w:color w:val="000000"/>
                <w:sz w:val="24"/>
                <w:szCs w:val="24"/>
              </w:rPr>
              <w:t>Internet</w:t>
            </w:r>
          </w:p>
          <w:p w14:paraId="6763A55C" w14:textId="5FCD8347" w:rsidR="006B1F0B" w:rsidRPr="0078574C" w:rsidRDefault="006B1F0B" w:rsidP="006B1F0B">
            <w:pPr>
              <w:rPr>
                <w:rFonts w:ascii="Calibri" w:hAnsi="Calibri" w:cs="Calibri"/>
                <w:sz w:val="24"/>
                <w:szCs w:val="24"/>
              </w:rPr>
            </w:pPr>
            <w:r w:rsidRPr="006B1F0B">
              <w:rPr>
                <w:rFonts w:ascii="Calibri" w:hAnsi="Calibri" w:cs="Calibri"/>
                <w:color w:val="000000"/>
                <w:sz w:val="24"/>
                <w:szCs w:val="24"/>
              </w:rPr>
              <w:t>Correo electrónico</w:t>
            </w:r>
          </w:p>
        </w:tc>
      </w:tr>
      <w:tr w:rsidR="006B1F0B" w:rsidRPr="0078574C" w14:paraId="610B2A70" w14:textId="77777777" w:rsidTr="00C17A35">
        <w:trPr>
          <w:trHeight w:val="581"/>
        </w:trPr>
        <w:tc>
          <w:tcPr>
            <w:tcW w:w="1012" w:type="dxa"/>
            <w:shd w:val="clear" w:color="auto" w:fill="auto"/>
            <w:vAlign w:val="center"/>
          </w:tcPr>
          <w:p w14:paraId="1C71C06C" w14:textId="554D9B4E" w:rsidR="006B1F0B" w:rsidRPr="0078574C" w:rsidRDefault="006B1F0B" w:rsidP="00DA176D">
            <w:pPr>
              <w:jc w:val="center"/>
              <w:rPr>
                <w:rFonts w:ascii="Calibri" w:hAnsi="Calibri" w:cs="Calibri"/>
                <w:sz w:val="24"/>
                <w:szCs w:val="24"/>
              </w:rPr>
            </w:pPr>
            <w:r w:rsidRPr="0078574C">
              <w:rPr>
                <w:rFonts w:ascii="Calibri" w:hAnsi="Calibri" w:cs="Calibri"/>
                <w:sz w:val="24"/>
                <w:szCs w:val="24"/>
              </w:rPr>
              <w:t>15</w:t>
            </w:r>
          </w:p>
        </w:tc>
        <w:tc>
          <w:tcPr>
            <w:tcW w:w="1069" w:type="dxa"/>
            <w:shd w:val="clear" w:color="auto" w:fill="auto"/>
            <w:vAlign w:val="center"/>
          </w:tcPr>
          <w:p w14:paraId="52EFA256" w14:textId="12CB22FF" w:rsidR="006B1F0B" w:rsidRPr="0078574C" w:rsidRDefault="006B1F0B" w:rsidP="00DA176D">
            <w:pPr>
              <w:jc w:val="right"/>
              <w:rPr>
                <w:rFonts w:ascii="Calibri" w:hAnsi="Calibri" w:cs="Calibri"/>
                <w:sz w:val="24"/>
                <w:szCs w:val="24"/>
              </w:rPr>
            </w:pPr>
            <w:r w:rsidRPr="0078574C">
              <w:rPr>
                <w:rFonts w:ascii="Calibri" w:hAnsi="Calibri" w:cs="Calibri"/>
                <w:color w:val="000000"/>
                <w:sz w:val="24"/>
                <w:szCs w:val="24"/>
              </w:rPr>
              <w:t>18-Nov</w:t>
            </w:r>
          </w:p>
        </w:tc>
        <w:tc>
          <w:tcPr>
            <w:tcW w:w="1347" w:type="dxa"/>
            <w:shd w:val="clear" w:color="auto" w:fill="auto"/>
            <w:vAlign w:val="center"/>
          </w:tcPr>
          <w:p w14:paraId="4E33926F" w14:textId="1EECFD1E" w:rsidR="006B1F0B" w:rsidRPr="0078574C" w:rsidRDefault="006B1F0B" w:rsidP="00DA176D">
            <w:pPr>
              <w:jc w:val="center"/>
              <w:rPr>
                <w:rFonts w:ascii="Calibri" w:hAnsi="Calibri" w:cs="Calibri"/>
                <w:sz w:val="24"/>
                <w:szCs w:val="24"/>
              </w:rPr>
            </w:pPr>
            <w:r w:rsidRPr="0078574C">
              <w:rPr>
                <w:rFonts w:ascii="Calibri" w:hAnsi="Calibri" w:cs="Calibri"/>
                <w:sz w:val="24"/>
                <w:szCs w:val="24"/>
              </w:rPr>
              <w:t>4.3 a 4.4</w:t>
            </w:r>
          </w:p>
        </w:tc>
        <w:tc>
          <w:tcPr>
            <w:tcW w:w="3809" w:type="dxa"/>
            <w:vMerge/>
            <w:shd w:val="clear" w:color="auto" w:fill="auto"/>
            <w:vAlign w:val="center"/>
          </w:tcPr>
          <w:p w14:paraId="2B859A52" w14:textId="77777777" w:rsidR="006B1F0B" w:rsidRPr="0078574C" w:rsidRDefault="006B1F0B" w:rsidP="00DA176D">
            <w:pPr>
              <w:rPr>
                <w:rFonts w:ascii="Calibri" w:hAnsi="Calibri" w:cs="Calibri"/>
                <w:sz w:val="24"/>
                <w:szCs w:val="24"/>
              </w:rPr>
            </w:pPr>
          </w:p>
        </w:tc>
        <w:tc>
          <w:tcPr>
            <w:tcW w:w="2227" w:type="dxa"/>
            <w:vMerge/>
            <w:shd w:val="clear" w:color="auto" w:fill="auto"/>
            <w:vAlign w:val="center"/>
          </w:tcPr>
          <w:p w14:paraId="3F7E0824" w14:textId="77777777" w:rsidR="006B1F0B" w:rsidRPr="0078574C" w:rsidRDefault="006B1F0B" w:rsidP="00DA176D">
            <w:pPr>
              <w:rPr>
                <w:rFonts w:ascii="Calibri" w:hAnsi="Calibri" w:cs="Calibri"/>
                <w:sz w:val="24"/>
                <w:szCs w:val="24"/>
              </w:rPr>
            </w:pPr>
          </w:p>
        </w:tc>
      </w:tr>
      <w:tr w:rsidR="006B1F0B" w:rsidRPr="0078574C" w14:paraId="659FE23A" w14:textId="77777777" w:rsidTr="00C17A35">
        <w:trPr>
          <w:trHeight w:val="397"/>
        </w:trPr>
        <w:tc>
          <w:tcPr>
            <w:tcW w:w="1012" w:type="dxa"/>
            <w:shd w:val="clear" w:color="auto" w:fill="D9D9D9"/>
            <w:vAlign w:val="center"/>
          </w:tcPr>
          <w:p w14:paraId="4A6F0C74" w14:textId="05CB3780" w:rsidR="006B1F0B" w:rsidRPr="0078574C" w:rsidRDefault="006B1F0B" w:rsidP="006B1F0B">
            <w:pPr>
              <w:jc w:val="center"/>
              <w:rPr>
                <w:rFonts w:ascii="Calibri" w:hAnsi="Calibri" w:cs="Calibri"/>
                <w:b/>
                <w:bCs/>
                <w:sz w:val="24"/>
                <w:szCs w:val="24"/>
              </w:rPr>
            </w:pPr>
            <w:r w:rsidRPr="0078574C">
              <w:rPr>
                <w:rFonts w:ascii="Calibri" w:hAnsi="Calibri" w:cs="Calibri"/>
                <w:b/>
                <w:bCs/>
                <w:sz w:val="24"/>
                <w:szCs w:val="24"/>
              </w:rPr>
              <w:t>16</w:t>
            </w:r>
          </w:p>
        </w:tc>
        <w:tc>
          <w:tcPr>
            <w:tcW w:w="1069" w:type="dxa"/>
            <w:shd w:val="clear" w:color="auto" w:fill="D9D9D9"/>
            <w:vAlign w:val="center"/>
          </w:tcPr>
          <w:p w14:paraId="213DA312" w14:textId="25BDFD5C" w:rsidR="006B1F0B" w:rsidRPr="0078574C" w:rsidRDefault="006B1F0B" w:rsidP="006B1F0B">
            <w:pPr>
              <w:jc w:val="right"/>
              <w:rPr>
                <w:rFonts w:ascii="Calibri" w:hAnsi="Calibri" w:cs="Calibri"/>
                <w:b/>
                <w:bCs/>
                <w:sz w:val="24"/>
                <w:szCs w:val="24"/>
              </w:rPr>
            </w:pPr>
            <w:r w:rsidRPr="0078574C">
              <w:rPr>
                <w:rFonts w:ascii="Calibri" w:hAnsi="Calibri" w:cs="Calibri"/>
                <w:b/>
                <w:bCs/>
                <w:color w:val="000000"/>
                <w:sz w:val="24"/>
                <w:szCs w:val="24"/>
              </w:rPr>
              <w:t>25-Nov</w:t>
            </w:r>
          </w:p>
        </w:tc>
        <w:tc>
          <w:tcPr>
            <w:tcW w:w="7383" w:type="dxa"/>
            <w:gridSpan w:val="3"/>
            <w:shd w:val="clear" w:color="auto" w:fill="D9D9D9"/>
            <w:vAlign w:val="center"/>
          </w:tcPr>
          <w:p w14:paraId="0B1CA984" w14:textId="55EA66A3" w:rsidR="006B1F0B" w:rsidRPr="0078574C" w:rsidRDefault="00C038B7" w:rsidP="006B1F0B">
            <w:pPr>
              <w:rPr>
                <w:rFonts w:ascii="Calibri" w:hAnsi="Calibri" w:cs="Calibri"/>
                <w:b/>
                <w:bCs/>
                <w:sz w:val="24"/>
                <w:szCs w:val="24"/>
              </w:rPr>
            </w:pPr>
            <w:r w:rsidRPr="0078574C">
              <w:rPr>
                <w:rFonts w:ascii="Calibri" w:hAnsi="Calibri" w:cs="Calibri"/>
                <w:b/>
                <w:bCs/>
                <w:sz w:val="24"/>
                <w:szCs w:val="24"/>
              </w:rPr>
              <w:t>Libre o c</w:t>
            </w:r>
            <w:r w:rsidR="006B1F0B" w:rsidRPr="0078574C">
              <w:rPr>
                <w:rFonts w:ascii="Calibri" w:hAnsi="Calibri" w:cs="Calibri"/>
                <w:b/>
                <w:bCs/>
                <w:sz w:val="24"/>
                <w:szCs w:val="24"/>
              </w:rPr>
              <w:t>harla</w:t>
            </w:r>
            <w:r w:rsidRPr="0078574C">
              <w:rPr>
                <w:rFonts w:ascii="Calibri" w:hAnsi="Calibri" w:cs="Calibri"/>
                <w:b/>
                <w:bCs/>
                <w:sz w:val="24"/>
                <w:szCs w:val="24"/>
              </w:rPr>
              <w:t xml:space="preserve"> técnica</w:t>
            </w:r>
            <w:r w:rsidR="006B1F0B" w:rsidRPr="0078574C">
              <w:rPr>
                <w:rFonts w:ascii="Calibri" w:hAnsi="Calibri" w:cs="Calibri"/>
                <w:b/>
                <w:bCs/>
                <w:sz w:val="24"/>
                <w:szCs w:val="24"/>
              </w:rPr>
              <w:t>: Órbitas Satelitales</w:t>
            </w:r>
            <w:r w:rsidR="000909CC">
              <w:rPr>
                <w:rFonts w:ascii="Calibri" w:hAnsi="Calibri" w:cs="Calibri"/>
                <w:b/>
                <w:bCs/>
                <w:sz w:val="24"/>
                <w:szCs w:val="24"/>
              </w:rPr>
              <w:t xml:space="preserve"> usando la plataforma institucional</w:t>
            </w:r>
            <w:r w:rsidR="00C12BFE">
              <w:rPr>
                <w:rFonts w:ascii="Calibri" w:hAnsi="Calibri" w:cs="Calibri"/>
                <w:b/>
                <w:bCs/>
                <w:sz w:val="24"/>
                <w:szCs w:val="24"/>
              </w:rPr>
              <w:t>. Entrega del Proyecto Final.</w:t>
            </w:r>
          </w:p>
        </w:tc>
      </w:tr>
      <w:tr w:rsidR="006B1F0B" w:rsidRPr="0078574C" w14:paraId="24792CDE" w14:textId="77777777" w:rsidTr="00C17A35">
        <w:trPr>
          <w:trHeight w:val="397"/>
        </w:trPr>
        <w:tc>
          <w:tcPr>
            <w:tcW w:w="1012" w:type="dxa"/>
            <w:shd w:val="clear" w:color="auto" w:fill="D9D9D9"/>
            <w:vAlign w:val="center"/>
          </w:tcPr>
          <w:p w14:paraId="49E156B2" w14:textId="4F58E8DA" w:rsidR="006B1F0B" w:rsidRPr="0078574C" w:rsidRDefault="006B1F0B" w:rsidP="00DA176D">
            <w:pPr>
              <w:jc w:val="center"/>
              <w:rPr>
                <w:rFonts w:ascii="Calibri" w:hAnsi="Calibri" w:cs="Calibri"/>
                <w:b/>
                <w:bCs/>
                <w:sz w:val="24"/>
                <w:szCs w:val="24"/>
              </w:rPr>
            </w:pPr>
            <w:r w:rsidRPr="0078574C">
              <w:rPr>
                <w:rFonts w:ascii="Calibri" w:hAnsi="Calibri" w:cs="Calibri"/>
                <w:b/>
                <w:bCs/>
                <w:sz w:val="24"/>
                <w:szCs w:val="24"/>
              </w:rPr>
              <w:t>17</w:t>
            </w:r>
          </w:p>
        </w:tc>
        <w:tc>
          <w:tcPr>
            <w:tcW w:w="1069" w:type="dxa"/>
            <w:shd w:val="clear" w:color="auto" w:fill="D9D9D9"/>
            <w:vAlign w:val="center"/>
          </w:tcPr>
          <w:p w14:paraId="64C7BE95" w14:textId="0F35CBAC" w:rsidR="006B1F0B" w:rsidRPr="0078574C" w:rsidRDefault="006B1F0B" w:rsidP="00DA176D">
            <w:pPr>
              <w:jc w:val="right"/>
              <w:rPr>
                <w:rFonts w:ascii="Calibri" w:hAnsi="Calibri" w:cs="Calibri"/>
                <w:b/>
                <w:bCs/>
                <w:sz w:val="24"/>
                <w:szCs w:val="24"/>
              </w:rPr>
            </w:pPr>
            <w:r w:rsidRPr="0078574C">
              <w:rPr>
                <w:rFonts w:ascii="Calibri" w:hAnsi="Calibri" w:cs="Calibri"/>
                <w:b/>
                <w:bCs/>
                <w:color w:val="000000"/>
                <w:sz w:val="24"/>
                <w:szCs w:val="24"/>
              </w:rPr>
              <w:t>2-Dic</w:t>
            </w:r>
          </w:p>
        </w:tc>
        <w:tc>
          <w:tcPr>
            <w:tcW w:w="7383" w:type="dxa"/>
            <w:gridSpan w:val="3"/>
            <w:shd w:val="clear" w:color="auto" w:fill="D9D9D9"/>
            <w:vAlign w:val="center"/>
          </w:tcPr>
          <w:p w14:paraId="5D5F1A1A" w14:textId="239510F0" w:rsidR="006B1F0B" w:rsidRPr="0078574C" w:rsidRDefault="006B1F0B" w:rsidP="00DA176D">
            <w:pPr>
              <w:rPr>
                <w:rFonts w:ascii="Calibri" w:hAnsi="Calibri" w:cs="Calibri"/>
                <w:b/>
                <w:bCs/>
                <w:sz w:val="24"/>
                <w:szCs w:val="24"/>
              </w:rPr>
            </w:pPr>
            <w:r w:rsidRPr="0078574C">
              <w:rPr>
                <w:rFonts w:ascii="Calibri" w:hAnsi="Calibri" w:cs="Calibri"/>
                <w:b/>
                <w:bCs/>
                <w:sz w:val="24"/>
                <w:szCs w:val="24"/>
              </w:rPr>
              <w:t>Libre</w:t>
            </w:r>
          </w:p>
        </w:tc>
      </w:tr>
    </w:tbl>
    <w:p w14:paraId="19A8F7A6" w14:textId="413F61E9" w:rsidR="003C4545" w:rsidRPr="0078574C" w:rsidRDefault="003C4545" w:rsidP="003C4545">
      <w:pPr>
        <w:jc w:val="center"/>
        <w:rPr>
          <w:rFonts w:ascii="Calibri" w:hAnsi="Calibri" w:cs="Calibri"/>
          <w:b/>
          <w:sz w:val="24"/>
          <w:szCs w:val="24"/>
        </w:rPr>
      </w:pPr>
      <w:r w:rsidRPr="0078574C">
        <w:rPr>
          <w:rFonts w:ascii="Calibri" w:hAnsi="Calibri" w:cs="Calibri"/>
          <w:b/>
          <w:sz w:val="24"/>
          <w:szCs w:val="24"/>
        </w:rPr>
        <w:t>Las fechas y actividades dispuestas en el cronograma anterior son tentativas, pero se procurará al máximo el cumplimiento estricto de cada una</w:t>
      </w:r>
    </w:p>
    <w:p w14:paraId="3126224D" w14:textId="7DC986EC" w:rsidR="00AE61D1" w:rsidRPr="0078574C" w:rsidRDefault="00B03376" w:rsidP="00DA176D">
      <w:pPr>
        <w:numPr>
          <w:ilvl w:val="0"/>
          <w:numId w:val="23"/>
        </w:numPr>
        <w:spacing w:line="276" w:lineRule="auto"/>
        <w:ind w:left="426" w:hanging="142"/>
        <w:jc w:val="both"/>
        <w:rPr>
          <w:rFonts w:ascii="Calibri" w:hAnsi="Calibri" w:cs="Calibri"/>
          <w:b/>
          <w:bCs/>
          <w:sz w:val="24"/>
          <w:szCs w:val="24"/>
        </w:rPr>
      </w:pPr>
      <w:r w:rsidRPr="0078574C">
        <w:rPr>
          <w:rFonts w:ascii="Calibri" w:hAnsi="Calibri" w:cs="Calibri"/>
          <w:b/>
          <w:bCs/>
          <w:sz w:val="24"/>
          <w:szCs w:val="24"/>
        </w:rPr>
        <w:br w:type="page"/>
      </w:r>
      <w:r w:rsidR="00AE61D1" w:rsidRPr="0078574C">
        <w:rPr>
          <w:rFonts w:ascii="Calibri" w:hAnsi="Calibri" w:cs="Calibri"/>
          <w:b/>
          <w:bCs/>
          <w:sz w:val="24"/>
          <w:szCs w:val="24"/>
        </w:rPr>
        <w:lastRenderedPageBreak/>
        <w:t>Referencias</w:t>
      </w:r>
    </w:p>
    <w:p w14:paraId="3D48529C" w14:textId="7F034AD0"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Montenbruck O y Gill E. (2000) Satellite Orbits. 1a.</w:t>
      </w:r>
      <w:r>
        <w:rPr>
          <w:rFonts w:ascii="Calibri" w:hAnsi="Calibri" w:cs="Calibri"/>
          <w:sz w:val="24"/>
          <w:szCs w:val="24"/>
          <w:lang w:val="en-US"/>
        </w:rPr>
        <w:t xml:space="preserve"> </w:t>
      </w:r>
      <w:r w:rsidRPr="006B1F0B">
        <w:rPr>
          <w:rFonts w:ascii="Calibri" w:hAnsi="Calibri" w:cs="Calibri"/>
          <w:sz w:val="24"/>
          <w:szCs w:val="24"/>
          <w:lang w:val="en-US"/>
        </w:rPr>
        <w:t>Edicion, Springer.</w:t>
      </w:r>
    </w:p>
    <w:p w14:paraId="49415B67" w14:textId="77777777" w:rsidR="006B1F0B" w:rsidRDefault="006B1F0B" w:rsidP="006B1F0B">
      <w:pPr>
        <w:ind w:left="426"/>
        <w:jc w:val="both"/>
        <w:rPr>
          <w:rFonts w:ascii="Calibri" w:hAnsi="Calibri" w:cs="Calibri"/>
          <w:sz w:val="24"/>
          <w:szCs w:val="24"/>
          <w:lang w:val="en-US"/>
        </w:rPr>
      </w:pPr>
    </w:p>
    <w:p w14:paraId="1A95FB86" w14:textId="79C3026F"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Seeber, Günter (2003) Satellite Geodesy. 2nd Edition. Berlin, New York: De Gruyter.</w:t>
      </w:r>
    </w:p>
    <w:p w14:paraId="510EA982" w14:textId="77777777" w:rsidR="006B1F0B" w:rsidRDefault="006B1F0B" w:rsidP="006B1F0B">
      <w:pPr>
        <w:ind w:left="426"/>
        <w:jc w:val="both"/>
        <w:rPr>
          <w:rFonts w:ascii="Calibri" w:hAnsi="Calibri" w:cs="Calibri"/>
          <w:sz w:val="24"/>
          <w:szCs w:val="24"/>
          <w:lang w:val="en-US"/>
        </w:rPr>
      </w:pPr>
    </w:p>
    <w:p w14:paraId="06DEF6C9" w14:textId="6B5C5AA7"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Hofmann-Wellenhof. B., Lichtenegger, H., Wasle. E. (2008). GNSS: Global Navigation Satellite Systems: GPS,</w:t>
      </w:r>
    </w:p>
    <w:p w14:paraId="53E44B1E" w14:textId="77777777" w:rsidR="006B1F0B" w:rsidRDefault="006B1F0B" w:rsidP="006B1F0B">
      <w:pPr>
        <w:jc w:val="both"/>
        <w:rPr>
          <w:rFonts w:ascii="Calibri" w:hAnsi="Calibri" w:cs="Calibri"/>
          <w:sz w:val="24"/>
          <w:szCs w:val="24"/>
          <w:lang w:val="en-US"/>
        </w:rPr>
      </w:pPr>
    </w:p>
    <w:p w14:paraId="32AE2BDA" w14:textId="44C8CB97"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Glonass, Galileo and More, 1</w:t>
      </w:r>
      <w:r w:rsidR="003679E6">
        <w:rPr>
          <w:rFonts w:ascii="Calibri" w:hAnsi="Calibri" w:cs="Calibri"/>
          <w:sz w:val="24"/>
          <w:szCs w:val="24"/>
          <w:lang w:val="en-US"/>
        </w:rPr>
        <w:t xml:space="preserve"> </w:t>
      </w:r>
      <w:r w:rsidRPr="006B1F0B">
        <w:rPr>
          <w:rFonts w:ascii="Calibri" w:hAnsi="Calibri" w:cs="Calibri"/>
          <w:sz w:val="24"/>
          <w:szCs w:val="24"/>
          <w:lang w:val="en-US"/>
        </w:rPr>
        <w:t>Edition, Springer Wien NewYork, Austria.</w:t>
      </w:r>
    </w:p>
    <w:p w14:paraId="64E71F84" w14:textId="77777777" w:rsidR="006B1F0B" w:rsidRDefault="006B1F0B" w:rsidP="006B1F0B">
      <w:pPr>
        <w:ind w:left="426"/>
        <w:jc w:val="both"/>
        <w:rPr>
          <w:rFonts w:ascii="Calibri" w:hAnsi="Calibri" w:cs="Calibri"/>
          <w:sz w:val="24"/>
          <w:szCs w:val="24"/>
          <w:lang w:val="en-US"/>
        </w:rPr>
      </w:pPr>
    </w:p>
    <w:p w14:paraId="2F19BE5E" w14:textId="50959CB7"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Kaula, William M. (2000). Theory of Satellite Geodesy, Applications of Satellites to Geodesy. New York, Dover Publications, Inc.</w:t>
      </w:r>
    </w:p>
    <w:p w14:paraId="1123C111" w14:textId="77777777" w:rsidR="006B1F0B" w:rsidRDefault="006B1F0B" w:rsidP="006B1F0B">
      <w:pPr>
        <w:ind w:left="426"/>
        <w:jc w:val="both"/>
        <w:rPr>
          <w:rFonts w:ascii="Calibri" w:hAnsi="Calibri" w:cs="Calibri"/>
          <w:sz w:val="24"/>
          <w:szCs w:val="24"/>
          <w:lang w:val="en-US"/>
        </w:rPr>
      </w:pPr>
    </w:p>
    <w:p w14:paraId="09A8F983" w14:textId="663734AC"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Leick, A. (2004). GPS Satellite Surveying. John Wiley &amp; Sons, Inc. New Jersey, United States of America</w:t>
      </w:r>
      <w:r w:rsidR="003679E6">
        <w:rPr>
          <w:rFonts w:ascii="Calibri" w:hAnsi="Calibri" w:cs="Calibri"/>
          <w:sz w:val="24"/>
          <w:szCs w:val="24"/>
          <w:lang w:val="en-US"/>
        </w:rPr>
        <w:t>.</w:t>
      </w:r>
    </w:p>
    <w:p w14:paraId="0E87AE19" w14:textId="77777777" w:rsidR="006B1F0B" w:rsidRPr="006B1F0B" w:rsidRDefault="006B1F0B" w:rsidP="006B1F0B">
      <w:pPr>
        <w:ind w:left="426"/>
        <w:jc w:val="both"/>
        <w:rPr>
          <w:rFonts w:ascii="Calibri" w:hAnsi="Calibri" w:cs="Calibri"/>
          <w:sz w:val="24"/>
          <w:szCs w:val="24"/>
          <w:lang w:val="en-US"/>
        </w:rPr>
      </w:pPr>
    </w:p>
    <w:p w14:paraId="60C9EA61" w14:textId="1A53CF0F"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rPr>
        <w:t xml:space="preserve">Altamimi, Z., X. Collilieux, L. Métivier (2011). </w:t>
      </w:r>
      <w:r w:rsidRPr="006B1F0B">
        <w:rPr>
          <w:rFonts w:ascii="Calibri" w:hAnsi="Calibri" w:cs="Calibri"/>
          <w:sz w:val="24"/>
          <w:szCs w:val="24"/>
          <w:lang w:val="en-US"/>
        </w:rPr>
        <w:t>ITRF2008: an improved solution of the International Terrestrial Reference Frame. Journal of Geodesy, 85, 457–473, doi: 10.1007/s00190-011-0444-4</w:t>
      </w:r>
    </w:p>
    <w:p w14:paraId="28639625" w14:textId="77777777" w:rsidR="006B1F0B" w:rsidRDefault="006B1F0B" w:rsidP="006B1F0B">
      <w:pPr>
        <w:ind w:left="426"/>
        <w:jc w:val="both"/>
        <w:rPr>
          <w:rFonts w:ascii="Calibri" w:hAnsi="Calibri" w:cs="Calibri"/>
          <w:sz w:val="24"/>
          <w:szCs w:val="24"/>
          <w:lang w:val="en-US"/>
        </w:rPr>
      </w:pPr>
    </w:p>
    <w:p w14:paraId="2BE57798" w14:textId="7AB3CE29"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Dach, R., Lutz, S., Walser, P., Fridez P. (2015). Version 5.2 - Documentation. Astronomical Institute, University of Berne.</w:t>
      </w:r>
    </w:p>
    <w:p w14:paraId="0F8F4DCD" w14:textId="77777777" w:rsidR="006B1F0B" w:rsidRDefault="006B1F0B" w:rsidP="006B1F0B">
      <w:pPr>
        <w:ind w:left="426"/>
        <w:jc w:val="both"/>
        <w:rPr>
          <w:rFonts w:ascii="Calibri" w:hAnsi="Calibri" w:cs="Calibri"/>
          <w:sz w:val="24"/>
          <w:szCs w:val="24"/>
          <w:lang w:val="en-US"/>
        </w:rPr>
      </w:pPr>
    </w:p>
    <w:p w14:paraId="1D29C4D5" w14:textId="5EF8F301"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Xu, G. (2013) Sciences of Geodesy - II. Innovations and Future Developments. Springer.</w:t>
      </w:r>
    </w:p>
    <w:p w14:paraId="60E53F14" w14:textId="77777777" w:rsidR="006B1F0B" w:rsidRDefault="006B1F0B" w:rsidP="006B1F0B">
      <w:pPr>
        <w:ind w:left="426"/>
        <w:jc w:val="both"/>
        <w:rPr>
          <w:rFonts w:ascii="Calibri" w:hAnsi="Calibri" w:cs="Calibri"/>
          <w:sz w:val="24"/>
          <w:szCs w:val="24"/>
          <w:lang w:val="en-US"/>
        </w:rPr>
      </w:pPr>
    </w:p>
    <w:p w14:paraId="6670E536" w14:textId="6751FEC4" w:rsidR="006B1F0B" w:rsidRPr="006B1F0B"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Böhm, J., Schuh, H.</w:t>
      </w:r>
      <w:r>
        <w:rPr>
          <w:rFonts w:ascii="Calibri" w:hAnsi="Calibri" w:cs="Calibri"/>
          <w:sz w:val="24"/>
          <w:szCs w:val="24"/>
          <w:lang w:val="en-US"/>
        </w:rPr>
        <w:t xml:space="preserve"> </w:t>
      </w:r>
      <w:r w:rsidRPr="006B1F0B">
        <w:rPr>
          <w:rFonts w:ascii="Calibri" w:hAnsi="Calibri" w:cs="Calibri"/>
          <w:sz w:val="24"/>
          <w:szCs w:val="24"/>
          <w:lang w:val="en-US"/>
        </w:rPr>
        <w:t>(2013) Atmospheric Effects in Space Geodesy. Springer.</w:t>
      </w:r>
    </w:p>
    <w:p w14:paraId="21BD64A0" w14:textId="77777777" w:rsidR="006B1F0B" w:rsidRPr="006B1F0B" w:rsidRDefault="006B1F0B" w:rsidP="006B1F0B">
      <w:pPr>
        <w:ind w:left="426"/>
        <w:jc w:val="both"/>
        <w:rPr>
          <w:rFonts w:ascii="Calibri" w:hAnsi="Calibri" w:cs="Calibri"/>
          <w:sz w:val="24"/>
          <w:szCs w:val="24"/>
        </w:rPr>
      </w:pPr>
    </w:p>
    <w:p w14:paraId="14162D8C" w14:textId="55B1D175" w:rsidR="006B1F0B" w:rsidRPr="006B1F0B" w:rsidRDefault="006B1F0B" w:rsidP="006B1F0B">
      <w:pPr>
        <w:numPr>
          <w:ilvl w:val="0"/>
          <w:numId w:val="29"/>
        </w:numPr>
        <w:ind w:left="426" w:hanging="426"/>
        <w:jc w:val="both"/>
        <w:rPr>
          <w:rFonts w:ascii="Calibri" w:hAnsi="Calibri" w:cs="Calibri"/>
          <w:sz w:val="24"/>
          <w:szCs w:val="24"/>
        </w:rPr>
      </w:pPr>
      <w:r w:rsidRPr="006B1F0B">
        <w:rPr>
          <w:rFonts w:ascii="Calibri" w:hAnsi="Calibri" w:cs="Calibri"/>
          <w:sz w:val="24"/>
          <w:szCs w:val="24"/>
          <w:lang w:val="en-US"/>
        </w:rPr>
        <w:t xml:space="preserve">Hintz, G.R. (2015) Orbital Mechanics and Astrodynamics. Techniques and Tools for Space Missions. </w:t>
      </w:r>
      <w:r w:rsidRPr="006B1F0B">
        <w:rPr>
          <w:rFonts w:ascii="Calibri" w:hAnsi="Calibri" w:cs="Calibri"/>
          <w:sz w:val="24"/>
          <w:szCs w:val="24"/>
        </w:rPr>
        <w:t>Springer.</w:t>
      </w:r>
    </w:p>
    <w:p w14:paraId="57D149EA" w14:textId="77777777" w:rsidR="006B1F0B" w:rsidRPr="0078574C" w:rsidRDefault="006B1F0B" w:rsidP="006B1F0B">
      <w:pPr>
        <w:ind w:left="426"/>
        <w:jc w:val="both"/>
        <w:rPr>
          <w:rFonts w:ascii="Calibri" w:hAnsi="Calibri" w:cs="Calibri"/>
          <w:sz w:val="24"/>
          <w:szCs w:val="24"/>
          <w:lang w:val="en-US"/>
        </w:rPr>
      </w:pPr>
    </w:p>
    <w:p w14:paraId="24AFFF7F" w14:textId="79CA0FE9" w:rsidR="00B03376" w:rsidRPr="0078574C" w:rsidRDefault="006B1F0B" w:rsidP="006B1F0B">
      <w:pPr>
        <w:numPr>
          <w:ilvl w:val="0"/>
          <w:numId w:val="29"/>
        </w:numPr>
        <w:ind w:left="426" w:hanging="426"/>
        <w:jc w:val="both"/>
        <w:rPr>
          <w:rFonts w:ascii="Calibri" w:hAnsi="Calibri" w:cs="Calibri"/>
          <w:sz w:val="24"/>
          <w:szCs w:val="24"/>
          <w:lang w:val="en-US"/>
        </w:rPr>
      </w:pPr>
      <w:r w:rsidRPr="006B1F0B">
        <w:rPr>
          <w:rFonts w:ascii="Calibri" w:hAnsi="Calibri" w:cs="Calibri"/>
          <w:sz w:val="24"/>
          <w:szCs w:val="24"/>
          <w:lang w:val="en-US"/>
        </w:rPr>
        <w:t>Curtis, Howard D. (2013) Orbital mechanics for engineering students. Butterworth-Heinemann.</w:t>
      </w:r>
    </w:p>
    <w:p w14:paraId="01C2E587" w14:textId="39492448" w:rsidR="00FF781E" w:rsidRPr="0078574C" w:rsidRDefault="00FF781E" w:rsidP="00B51524">
      <w:pPr>
        <w:rPr>
          <w:rFonts w:ascii="Calibri" w:hAnsi="Calibri" w:cs="Calibri"/>
          <w:lang w:val="en-US"/>
        </w:rPr>
      </w:pPr>
    </w:p>
    <w:p w14:paraId="034DF7FC" w14:textId="77777777" w:rsidR="00DA7011" w:rsidRPr="0078574C" w:rsidRDefault="00DA7011" w:rsidP="00DA7011">
      <w:pPr>
        <w:spacing w:line="276" w:lineRule="auto"/>
        <w:rPr>
          <w:rFonts w:ascii="Calibri" w:hAnsi="Calibri" w:cs="Calibri"/>
          <w:b/>
          <w:sz w:val="24"/>
          <w:szCs w:val="24"/>
        </w:rPr>
      </w:pPr>
      <w:r w:rsidRPr="0078574C">
        <w:rPr>
          <w:rFonts w:ascii="Calibri" w:hAnsi="Calibri" w:cs="Calibri"/>
          <w:lang w:val="en-US"/>
        </w:rPr>
        <w:br w:type="page"/>
      </w:r>
      <w:r w:rsidRPr="0078574C">
        <w:rPr>
          <w:rFonts w:ascii="Calibri" w:hAnsi="Calibri" w:cs="Calibri"/>
          <w:b/>
          <w:sz w:val="24"/>
          <w:szCs w:val="24"/>
        </w:rPr>
        <w:lastRenderedPageBreak/>
        <w:t>Información adicional</w:t>
      </w:r>
    </w:p>
    <w:p w14:paraId="612F38EA" w14:textId="77777777" w:rsidR="00DA7011" w:rsidRPr="0078574C" w:rsidRDefault="00DA7011" w:rsidP="00DA7011">
      <w:pPr>
        <w:pStyle w:val="Prrafodelista"/>
        <w:numPr>
          <w:ilvl w:val="0"/>
          <w:numId w:val="34"/>
        </w:numPr>
        <w:autoSpaceDE w:val="0"/>
        <w:autoSpaceDN w:val="0"/>
        <w:adjustRightInd w:val="0"/>
        <w:spacing w:line="276" w:lineRule="auto"/>
        <w:jc w:val="both"/>
        <w:rPr>
          <w:rFonts w:ascii="Calibri" w:hAnsi="Calibri" w:cs="Calibri"/>
          <w:sz w:val="24"/>
          <w:szCs w:val="24"/>
        </w:rPr>
      </w:pPr>
      <w:r w:rsidRPr="0078574C">
        <w:rPr>
          <w:rFonts w:ascii="Calibri" w:hAnsi="Calibri" w:cs="Calibri"/>
          <w:sz w:val="24"/>
          <w:szCs w:val="24"/>
        </w:rPr>
        <w:t xml:space="preserve">Por las características de la evaluación consignada y de conformidad con el artículo 31 del Reglamento General sobre los Procesos de Enseñanza y Aprendizaje de la Universidad Nacional, en este curso </w:t>
      </w:r>
      <w:r w:rsidRPr="0078574C">
        <w:rPr>
          <w:rFonts w:ascii="Calibri" w:hAnsi="Calibri" w:cs="Calibri"/>
          <w:b/>
          <w:sz w:val="24"/>
          <w:szCs w:val="24"/>
        </w:rPr>
        <w:t xml:space="preserve">NO SE REALIZARÁ EXAMEN EXTRAORDINARIO. </w:t>
      </w:r>
      <w:r w:rsidRPr="0078574C">
        <w:rPr>
          <w:rFonts w:ascii="Calibri" w:hAnsi="Calibri" w:cs="Calibri"/>
          <w:sz w:val="24"/>
          <w:szCs w:val="24"/>
        </w:rPr>
        <w:t>Toda comunicación se debe hacer por medio del correo electrónico antes mencionado.</w:t>
      </w:r>
    </w:p>
    <w:p w14:paraId="6BA755F4" w14:textId="77777777" w:rsidR="00DA7011" w:rsidRPr="0078574C" w:rsidRDefault="00DA7011" w:rsidP="00DA7011">
      <w:pPr>
        <w:pStyle w:val="Prrafodelista"/>
        <w:autoSpaceDE w:val="0"/>
        <w:autoSpaceDN w:val="0"/>
        <w:adjustRightInd w:val="0"/>
        <w:spacing w:line="276" w:lineRule="auto"/>
        <w:ind w:left="360"/>
        <w:jc w:val="both"/>
        <w:rPr>
          <w:rFonts w:ascii="Calibri" w:hAnsi="Calibri" w:cs="Calibri"/>
          <w:b/>
          <w:sz w:val="24"/>
          <w:szCs w:val="24"/>
        </w:rPr>
      </w:pPr>
    </w:p>
    <w:p w14:paraId="0D996688" w14:textId="77777777" w:rsidR="00DA7011" w:rsidRPr="0078574C" w:rsidRDefault="00DA7011" w:rsidP="00DA7011">
      <w:pPr>
        <w:pStyle w:val="Prrafodelista"/>
        <w:numPr>
          <w:ilvl w:val="0"/>
          <w:numId w:val="34"/>
        </w:numPr>
        <w:autoSpaceDE w:val="0"/>
        <w:autoSpaceDN w:val="0"/>
        <w:adjustRightInd w:val="0"/>
        <w:spacing w:line="276" w:lineRule="auto"/>
        <w:jc w:val="both"/>
        <w:rPr>
          <w:rFonts w:ascii="Calibri" w:hAnsi="Calibri" w:cs="Calibri"/>
          <w:b/>
          <w:sz w:val="24"/>
          <w:szCs w:val="24"/>
        </w:rPr>
      </w:pPr>
      <w:r w:rsidRPr="0078574C">
        <w:rPr>
          <w:rFonts w:ascii="Calibri" w:hAnsi="Calibri" w:cs="Calibri"/>
          <w:sz w:val="24"/>
          <w:szCs w:val="24"/>
        </w:rPr>
        <w:t>En el sitio web del Sistema de Información Documental de la UNA en la dirección: http://tcna.primo.hosted.exlibrisgroup.com/primo_library/libweb/action/search.do?vid=UNA, se puede hacer la búsqueda de material disponible en las bibliotecas</w:t>
      </w:r>
    </w:p>
    <w:p w14:paraId="50FF30AB" w14:textId="77777777" w:rsidR="00DA7011" w:rsidRPr="0078574C" w:rsidRDefault="00DA7011" w:rsidP="00DA7011">
      <w:pPr>
        <w:autoSpaceDE w:val="0"/>
        <w:autoSpaceDN w:val="0"/>
        <w:adjustRightInd w:val="0"/>
        <w:spacing w:line="276" w:lineRule="auto"/>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3"/>
      </w:tblGrid>
      <w:tr w:rsidR="0078574C" w:rsidRPr="0078574C" w14:paraId="75891F52" w14:textId="77777777" w:rsidTr="0078574C">
        <w:tc>
          <w:tcPr>
            <w:tcW w:w="4773" w:type="dxa"/>
            <w:shd w:val="clear" w:color="auto" w:fill="auto"/>
          </w:tcPr>
          <w:p w14:paraId="68FAF1FA" w14:textId="77777777" w:rsidR="00DA7011" w:rsidRPr="0078574C" w:rsidRDefault="00DA7011" w:rsidP="0078574C">
            <w:pPr>
              <w:jc w:val="center"/>
              <w:rPr>
                <w:rFonts w:ascii="Calibri" w:hAnsi="Calibri" w:cs="Calibri"/>
                <w:b/>
                <w:color w:val="000000"/>
                <w:lang w:val="en-US"/>
              </w:rPr>
            </w:pPr>
            <w:r w:rsidRPr="0078574C">
              <w:rPr>
                <w:rFonts w:ascii="Calibri" w:hAnsi="Calibri" w:cs="Calibri"/>
                <w:b/>
                <w:color w:val="000000"/>
                <w:lang w:val="en-US"/>
              </w:rPr>
              <w:t>Firma del docente</w:t>
            </w:r>
          </w:p>
        </w:tc>
        <w:tc>
          <w:tcPr>
            <w:tcW w:w="4773" w:type="dxa"/>
            <w:shd w:val="clear" w:color="auto" w:fill="auto"/>
          </w:tcPr>
          <w:p w14:paraId="7E21E633" w14:textId="77777777" w:rsidR="00DA7011" w:rsidRPr="0078574C" w:rsidRDefault="00DA7011" w:rsidP="0078574C">
            <w:pPr>
              <w:jc w:val="center"/>
              <w:rPr>
                <w:rFonts w:ascii="Calibri" w:hAnsi="Calibri" w:cs="Calibri"/>
                <w:b/>
                <w:color w:val="000000"/>
                <w:lang w:val="es-CR"/>
              </w:rPr>
            </w:pPr>
            <w:r w:rsidRPr="0078574C">
              <w:rPr>
                <w:rFonts w:ascii="Calibri" w:hAnsi="Calibri" w:cs="Calibri"/>
                <w:b/>
                <w:color w:val="000000"/>
                <w:lang w:val="es-CR"/>
              </w:rPr>
              <w:t>Firma del director de la ETCG y sello</w:t>
            </w:r>
          </w:p>
        </w:tc>
      </w:tr>
      <w:tr w:rsidR="0078574C" w:rsidRPr="0078574C" w14:paraId="0F6C0C9C" w14:textId="77777777" w:rsidTr="0078574C">
        <w:trPr>
          <w:trHeight w:val="2835"/>
        </w:trPr>
        <w:tc>
          <w:tcPr>
            <w:tcW w:w="4773" w:type="dxa"/>
            <w:shd w:val="clear" w:color="auto" w:fill="auto"/>
            <w:vAlign w:val="center"/>
          </w:tcPr>
          <w:p w14:paraId="2883831A" w14:textId="1538A5BA" w:rsidR="00DA7011" w:rsidRPr="0078574C" w:rsidRDefault="008C67AA" w:rsidP="0078574C">
            <w:pPr>
              <w:jc w:val="center"/>
              <w:rPr>
                <w:rFonts w:ascii="Calibri" w:hAnsi="Calibri" w:cs="Calibri"/>
                <w:color w:val="000000"/>
                <w:lang w:val="es-CR"/>
              </w:rPr>
            </w:pPr>
            <w:r>
              <w:rPr>
                <w:rFonts w:ascii="Calibri" w:hAnsi="Calibri" w:cs="Calibri"/>
                <w:noProof/>
              </w:rPr>
              <w:pict w14:anchorId="0247B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style="position:absolute;left:0;text-align:left;margin-left:27.05pt;margin-top:-1.15pt;width:156.45pt;height:129.4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8" o:title="firma JMZ" cropleft="5999f" cropright="7331f" chromakey="#eff1e6" blacklevel="9830f"/>
                  <w10:wrap anchorx="margin"/>
                </v:shape>
              </w:pict>
            </w:r>
          </w:p>
        </w:tc>
        <w:tc>
          <w:tcPr>
            <w:tcW w:w="4773" w:type="dxa"/>
            <w:shd w:val="clear" w:color="auto" w:fill="auto"/>
            <w:vAlign w:val="center"/>
          </w:tcPr>
          <w:p w14:paraId="58494F17" w14:textId="77777777" w:rsidR="00DA7011" w:rsidRPr="0078574C" w:rsidRDefault="00DA7011" w:rsidP="00DF41DD">
            <w:pPr>
              <w:rPr>
                <w:rFonts w:ascii="Calibri" w:hAnsi="Calibri" w:cs="Calibri"/>
                <w:color w:val="000000"/>
                <w:lang w:val="es-CR"/>
              </w:rPr>
            </w:pPr>
          </w:p>
        </w:tc>
      </w:tr>
    </w:tbl>
    <w:p w14:paraId="4601B17A" w14:textId="3F2C7BB0" w:rsidR="001A16DE" w:rsidRPr="0078574C" w:rsidRDefault="001A16DE" w:rsidP="00B51524">
      <w:pPr>
        <w:rPr>
          <w:rFonts w:ascii="Calibri" w:hAnsi="Calibri" w:cs="Calibri"/>
        </w:rPr>
      </w:pPr>
    </w:p>
    <w:sectPr w:rsidR="001A16DE" w:rsidRPr="0078574C" w:rsidSect="00727A31">
      <w:headerReference w:type="default" r:id="rId9"/>
      <w:footerReference w:type="default" r:id="rId10"/>
      <w:type w:val="continuous"/>
      <w:pgSz w:w="12242" w:h="15842" w:code="1"/>
      <w:pgMar w:top="1418" w:right="1418" w:bottom="1418" w:left="1418" w:header="51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F2DC5" w14:textId="77777777" w:rsidR="008C67AA" w:rsidRDefault="008C67AA">
      <w:r>
        <w:separator/>
      </w:r>
    </w:p>
  </w:endnote>
  <w:endnote w:type="continuationSeparator" w:id="0">
    <w:p w14:paraId="714D25A9" w14:textId="77777777" w:rsidR="008C67AA" w:rsidRDefault="008C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D3E" w14:textId="10FFDFE2" w:rsidR="007B35B6" w:rsidRPr="002F6F5B" w:rsidRDefault="00A61172" w:rsidP="005D1157">
    <w:pPr>
      <w:pStyle w:val="Piedepgina"/>
      <w:tabs>
        <w:tab w:val="clear" w:pos="4252"/>
        <w:tab w:val="clear" w:pos="8504"/>
        <w:tab w:val="center" w:pos="5044"/>
        <w:tab w:val="right" w:pos="9308"/>
      </w:tabs>
      <w:rPr>
        <w:rFonts w:ascii="Calibri" w:hAnsi="Calibri" w:cs="Calibri"/>
        <w:b/>
        <w:sz w:val="20"/>
        <w:szCs w:val="20"/>
        <w:lang w:val="pt-BR"/>
      </w:rPr>
    </w:pPr>
    <w:r w:rsidRPr="00A61172">
      <w:rPr>
        <w:rFonts w:ascii="Calibri" w:hAnsi="Calibri" w:cs="Calibri"/>
        <w:b/>
        <w:sz w:val="20"/>
        <w:szCs w:val="20"/>
        <w:lang w:val="es-CR"/>
      </w:rPr>
      <w:t>Dr.</w:t>
    </w:r>
    <w:r>
      <w:rPr>
        <w:rFonts w:ascii="Calibri" w:hAnsi="Calibri" w:cs="Calibri"/>
        <w:b/>
        <w:sz w:val="20"/>
        <w:szCs w:val="20"/>
        <w:lang w:val="es-CR"/>
      </w:rPr>
      <w:t xml:space="preserve">-Ing. </w:t>
    </w:r>
    <w:r w:rsidRPr="00A61172">
      <w:rPr>
        <w:rFonts w:ascii="Calibri" w:hAnsi="Calibri" w:cs="Calibri"/>
        <w:b/>
        <w:sz w:val="20"/>
        <w:szCs w:val="20"/>
        <w:lang w:val="es-CR"/>
      </w:rPr>
      <w:t xml:space="preserve"> Jorge </w:t>
    </w:r>
    <w:r w:rsidR="008C67AA">
      <w:rPr>
        <w:rFonts w:ascii="Calibri" w:hAnsi="Calibri" w:cs="Calibri"/>
        <w:b/>
        <w:noProof/>
        <w:sz w:val="20"/>
        <w:szCs w:val="20"/>
      </w:rPr>
      <w:pict w14:anchorId="1EED01EC">
        <v:line id="_x0000_s2056" style="position:absolute;z-index:1;mso-position-horizontal-relative:text;mso-position-vertical-relative:text" from="-1.3pt,-6.85pt" to="470.6pt,-6.8pt" strokeweight="1.5pt"/>
      </w:pict>
    </w:r>
    <w:r>
      <w:rPr>
        <w:rFonts w:ascii="Calibri" w:hAnsi="Calibri" w:cs="Calibri"/>
        <w:b/>
        <w:sz w:val="20"/>
        <w:szCs w:val="20"/>
        <w:lang w:val="es-CR"/>
      </w:rPr>
      <w:t xml:space="preserve">MOYA-ZAMORA                </w:t>
    </w:r>
    <w:r w:rsidR="00C2473B" w:rsidRPr="002F6F5B">
      <w:rPr>
        <w:rFonts w:ascii="Calibri" w:hAnsi="Calibri" w:cs="Calibri"/>
        <w:b/>
        <w:sz w:val="20"/>
        <w:szCs w:val="20"/>
        <w:lang w:val="pt-BR"/>
      </w:rPr>
      <w:t>II CICLO 2021</w:t>
    </w:r>
    <w:r w:rsidR="00C2473B" w:rsidRPr="002F6F5B">
      <w:rPr>
        <w:rFonts w:ascii="Calibri" w:hAnsi="Calibri" w:cs="Calibri"/>
        <w:b/>
        <w:sz w:val="20"/>
        <w:szCs w:val="20"/>
        <w:lang w:val="pt-BR"/>
      </w:rPr>
      <w:tab/>
    </w:r>
    <w:r w:rsidRPr="002F6F5B">
      <w:rPr>
        <w:rFonts w:ascii="Calibri" w:hAnsi="Calibri" w:cs="Calibri"/>
        <w:b/>
        <w:sz w:val="20"/>
        <w:szCs w:val="20"/>
        <w:lang w:val="pt-BR"/>
      </w:rPr>
      <w:t xml:space="preserve">                       </w:t>
    </w:r>
    <w:r w:rsidR="00410A11" w:rsidRPr="002F6F5B">
      <w:rPr>
        <w:rFonts w:ascii="Calibri" w:hAnsi="Calibri" w:cs="Calibri"/>
        <w:b/>
        <w:sz w:val="20"/>
        <w:szCs w:val="20"/>
        <w:lang w:val="pt-BR"/>
      </w:rPr>
      <w:t>TCG507 GEODESIA SATELITAL</w:t>
    </w:r>
    <w:r w:rsidR="007B35B6" w:rsidRPr="002F6F5B">
      <w:rPr>
        <w:rFonts w:ascii="Calibri" w:hAnsi="Calibri" w:cs="Calibri"/>
        <w:b/>
        <w:sz w:val="20"/>
        <w:szCs w:val="20"/>
        <w:lang w:val="pt-BR"/>
      </w:rPr>
      <w:tab/>
    </w:r>
    <w:r w:rsidR="0008455D" w:rsidRPr="002F6F5B">
      <w:rPr>
        <w:rFonts w:ascii="Calibri" w:hAnsi="Calibri" w:cs="Calibri"/>
        <w:b/>
        <w:sz w:val="20"/>
        <w:szCs w:val="20"/>
      </w:rPr>
      <w:fldChar w:fldCharType="begin"/>
    </w:r>
    <w:r w:rsidR="0008455D" w:rsidRPr="002F6F5B">
      <w:rPr>
        <w:rFonts w:ascii="Calibri" w:hAnsi="Calibri" w:cs="Calibri"/>
        <w:b/>
        <w:sz w:val="20"/>
        <w:szCs w:val="20"/>
      </w:rPr>
      <w:instrText xml:space="preserve"> PAGE </w:instrText>
    </w:r>
    <w:r w:rsidR="0008455D" w:rsidRPr="002F6F5B">
      <w:rPr>
        <w:rFonts w:ascii="Calibri" w:hAnsi="Calibri" w:cs="Calibri"/>
        <w:b/>
        <w:sz w:val="20"/>
        <w:szCs w:val="20"/>
      </w:rPr>
      <w:fldChar w:fldCharType="separate"/>
    </w:r>
    <w:r w:rsidR="0008455D" w:rsidRPr="002F6F5B">
      <w:rPr>
        <w:rFonts w:ascii="Calibri" w:hAnsi="Calibri" w:cs="Calibri"/>
        <w:b/>
        <w:sz w:val="20"/>
        <w:szCs w:val="20"/>
      </w:rPr>
      <w:t>1</w:t>
    </w:r>
    <w:r w:rsidR="0008455D" w:rsidRPr="002F6F5B">
      <w:rPr>
        <w:rFonts w:ascii="Calibri" w:hAnsi="Calibri" w:cs="Calibri"/>
        <w:b/>
        <w:sz w:val="20"/>
        <w:szCs w:val="20"/>
      </w:rPr>
      <w:fldChar w:fldCharType="end"/>
    </w:r>
    <w:r w:rsidR="0008455D" w:rsidRPr="002F6F5B">
      <w:rPr>
        <w:rFonts w:ascii="Calibri" w:hAnsi="Calibri" w:cs="Calibri"/>
        <w:b/>
        <w:sz w:val="20"/>
        <w:szCs w:val="20"/>
      </w:rPr>
      <w:t xml:space="preserve"> / </w:t>
    </w:r>
    <w:r w:rsidR="0008455D" w:rsidRPr="002F6F5B">
      <w:rPr>
        <w:rFonts w:ascii="Calibri" w:hAnsi="Calibri" w:cs="Calibri"/>
        <w:b/>
        <w:sz w:val="20"/>
        <w:szCs w:val="20"/>
      </w:rPr>
      <w:fldChar w:fldCharType="begin"/>
    </w:r>
    <w:r w:rsidR="0008455D" w:rsidRPr="002F6F5B">
      <w:rPr>
        <w:rFonts w:ascii="Calibri" w:hAnsi="Calibri" w:cs="Calibri"/>
        <w:b/>
        <w:sz w:val="20"/>
        <w:szCs w:val="20"/>
      </w:rPr>
      <w:instrText xml:space="preserve"> NUMPAGES  </w:instrText>
    </w:r>
    <w:r w:rsidR="0008455D" w:rsidRPr="002F6F5B">
      <w:rPr>
        <w:rFonts w:ascii="Calibri" w:hAnsi="Calibri" w:cs="Calibri"/>
        <w:b/>
        <w:sz w:val="20"/>
        <w:szCs w:val="20"/>
      </w:rPr>
      <w:fldChar w:fldCharType="separate"/>
    </w:r>
    <w:r w:rsidR="0008455D" w:rsidRPr="002F6F5B">
      <w:rPr>
        <w:rFonts w:ascii="Calibri" w:hAnsi="Calibri" w:cs="Calibri"/>
        <w:b/>
        <w:sz w:val="20"/>
        <w:szCs w:val="20"/>
      </w:rPr>
      <w:t>8</w:t>
    </w:r>
    <w:r w:rsidR="0008455D" w:rsidRPr="002F6F5B">
      <w:rPr>
        <w:rFonts w:ascii="Calibri" w:hAnsi="Calibri" w:cs="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62FF" w14:textId="77777777" w:rsidR="008C67AA" w:rsidRDefault="008C67AA">
      <w:r>
        <w:separator/>
      </w:r>
    </w:p>
  </w:footnote>
  <w:footnote w:type="continuationSeparator" w:id="0">
    <w:p w14:paraId="65A85332" w14:textId="77777777" w:rsidR="008C67AA" w:rsidRDefault="008C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24" w:space="0" w:color="auto"/>
      </w:tblBorders>
      <w:tblLook w:val="01E0" w:firstRow="1" w:lastRow="1" w:firstColumn="1" w:lastColumn="1" w:noHBand="0" w:noVBand="0"/>
    </w:tblPr>
    <w:tblGrid>
      <w:gridCol w:w="3254"/>
      <w:gridCol w:w="4628"/>
      <w:gridCol w:w="1740"/>
    </w:tblGrid>
    <w:tr w:rsidR="007B35B6" w:rsidRPr="00A85009" w14:paraId="09EDA879" w14:textId="77777777" w:rsidTr="00E02EDD">
      <w:trPr>
        <w:trHeight w:val="1361"/>
        <w:jc w:val="center"/>
      </w:trPr>
      <w:tc>
        <w:tcPr>
          <w:tcW w:w="1640" w:type="pct"/>
          <w:shd w:val="clear" w:color="auto" w:fill="auto"/>
          <w:vAlign w:val="center"/>
        </w:tcPr>
        <w:p w14:paraId="34B5E418" w14:textId="387C6F18" w:rsidR="007B35B6" w:rsidRPr="00F32140" w:rsidRDefault="008C223F" w:rsidP="00A85009">
          <w:pPr>
            <w:ind w:right="128"/>
            <w:jc w:val="right"/>
            <w:rPr>
              <w:rFonts w:ascii="Goudy Old Style" w:hAnsi="Goudy Old Style"/>
              <w:b/>
              <w:w w:val="200"/>
            </w:rPr>
          </w:pPr>
          <w:r>
            <w:rPr>
              <w:noProof/>
              <w:lang w:val="es-CR" w:eastAsia="es-CR"/>
            </w:rPr>
            <w:pict w14:anchorId="6D4C6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i1025" type="#_x0000_t75" alt="TopografíaCatastroyGeodesia" style="width:145.5pt;height:60.75pt;visibility:visible">
                <v:imagedata r:id="rId1" o:title="TopografíaCatastroyGeodesia"/>
              </v:shape>
            </w:pict>
          </w:r>
        </w:p>
      </w:tc>
      <w:tc>
        <w:tcPr>
          <w:tcW w:w="2476" w:type="pct"/>
          <w:shd w:val="clear" w:color="auto" w:fill="auto"/>
          <w:vAlign w:val="center"/>
          <w:hideMark/>
        </w:tcPr>
        <w:p w14:paraId="40FC2D75"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FACULTAD DE CIENCIAS EXACTAS Y NATURALES</w:t>
          </w:r>
        </w:p>
        <w:p w14:paraId="2568B8F2"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ESCUELA DE TOPOGRAFÍA, CATASTRO Y GEODESIA</w:t>
          </w:r>
        </w:p>
        <w:p w14:paraId="3D3A6078" w14:textId="1A3D6204" w:rsidR="007B35B6" w:rsidRPr="0060323D" w:rsidRDefault="007B35B6" w:rsidP="006C7B6D">
          <w:pPr>
            <w:ind w:right="-18"/>
            <w:jc w:val="center"/>
            <w:rPr>
              <w:rFonts w:ascii="Calibri" w:hAnsi="Calibri" w:cs="Calibri"/>
              <w:b/>
              <w:sz w:val="20"/>
              <w:szCs w:val="20"/>
              <w:lang w:val="pt-BR"/>
            </w:rPr>
          </w:pPr>
          <w:r w:rsidRPr="0060323D">
            <w:rPr>
              <w:rFonts w:ascii="Calibri" w:hAnsi="Calibri" w:cs="Calibri"/>
              <w:b/>
              <w:sz w:val="20"/>
              <w:szCs w:val="20"/>
              <w:lang w:val="pt-BR"/>
            </w:rPr>
            <w:t xml:space="preserve">Teléfono: (506) </w:t>
          </w:r>
          <w:r w:rsidR="007C30E8" w:rsidRPr="0060323D">
            <w:rPr>
              <w:rFonts w:ascii="Calibri" w:hAnsi="Calibri" w:cs="Calibri"/>
              <w:b/>
              <w:sz w:val="20"/>
              <w:szCs w:val="20"/>
              <w:lang w:val="pt-BR"/>
            </w:rPr>
            <w:t>2277-3875</w:t>
          </w:r>
          <w:r w:rsidR="006C7B6D" w:rsidRPr="0060323D">
            <w:rPr>
              <w:rFonts w:ascii="Calibri" w:hAnsi="Calibri" w:cs="Calibri"/>
              <w:b/>
              <w:sz w:val="20"/>
              <w:szCs w:val="20"/>
              <w:lang w:val="pt-BR"/>
            </w:rPr>
            <w:t xml:space="preserve">     </w:t>
          </w:r>
          <w:r w:rsidR="00C83E5F" w:rsidRPr="0060323D">
            <w:rPr>
              <w:rFonts w:ascii="Calibri" w:hAnsi="Calibri" w:cs="Calibri"/>
              <w:b/>
              <w:sz w:val="20"/>
              <w:szCs w:val="20"/>
              <w:lang w:val="pt-BR"/>
            </w:rPr>
            <w:t>Correo</w:t>
          </w:r>
          <w:r w:rsidRPr="0060323D">
            <w:rPr>
              <w:rFonts w:ascii="Calibri" w:hAnsi="Calibri" w:cs="Calibri"/>
              <w:b/>
              <w:sz w:val="20"/>
              <w:szCs w:val="20"/>
              <w:lang w:val="pt-BR"/>
            </w:rPr>
            <w:t>: etcg@una.cr</w:t>
          </w:r>
        </w:p>
        <w:p w14:paraId="03939DD6" w14:textId="09C54F3E" w:rsidR="006C7B6D" w:rsidRPr="00A61172" w:rsidRDefault="007B35B6" w:rsidP="00A61172">
          <w:pPr>
            <w:ind w:right="-18"/>
            <w:jc w:val="center"/>
            <w:rPr>
              <w:rFonts w:ascii="Calibri" w:hAnsi="Calibri" w:cs="Calibri"/>
              <w:b/>
              <w:sz w:val="20"/>
              <w:szCs w:val="20"/>
              <w:lang w:val="es-CR"/>
            </w:rPr>
          </w:pPr>
          <w:r w:rsidRPr="00DF612E">
            <w:rPr>
              <w:rFonts w:ascii="Calibri" w:hAnsi="Calibri" w:cs="Calibri"/>
              <w:b/>
              <w:sz w:val="20"/>
              <w:szCs w:val="20"/>
              <w:lang w:val="es-CR"/>
            </w:rPr>
            <w:t xml:space="preserve">Web: </w:t>
          </w:r>
          <w:r w:rsidR="006C7B6D" w:rsidRPr="00DF612E">
            <w:rPr>
              <w:rFonts w:ascii="Calibri" w:hAnsi="Calibri" w:cs="Calibri"/>
              <w:b/>
              <w:sz w:val="20"/>
              <w:szCs w:val="20"/>
              <w:lang w:val="es-CR"/>
            </w:rPr>
            <w:t>www.etcg.una.ac.cr</w:t>
          </w:r>
        </w:p>
      </w:tc>
      <w:tc>
        <w:tcPr>
          <w:tcW w:w="884" w:type="pct"/>
          <w:shd w:val="clear" w:color="auto" w:fill="auto"/>
          <w:vAlign w:val="center"/>
          <w:hideMark/>
        </w:tcPr>
        <w:p w14:paraId="511ABDBC" w14:textId="74331643" w:rsidR="007B35B6" w:rsidRPr="007833FF" w:rsidRDefault="008C67AA" w:rsidP="00A85009">
          <w:pPr>
            <w:pStyle w:val="Encabezado"/>
            <w:jc w:val="center"/>
            <w:rPr>
              <w:rFonts w:cs="Tahoma"/>
              <w:sz w:val="16"/>
              <w:szCs w:val="18"/>
              <w:lang w:val="en-US"/>
            </w:rPr>
          </w:pPr>
          <w:r>
            <w:rPr>
              <w:rFonts w:cs="Tahoma"/>
              <w:sz w:val="16"/>
              <w:szCs w:val="18"/>
              <w:lang w:val="en-US"/>
            </w:rPr>
            <w:pict w14:anchorId="2731072D">
              <v:shape id="_x0000_i1026" type="#_x0000_t75" style="width:76.5pt;height:61.5pt">
                <v:imagedata r:id="rId2" o:title="Logo-UNA-Rojo_FondoTransparente"/>
              </v:shape>
            </w:pict>
          </w:r>
        </w:p>
      </w:tc>
    </w:tr>
  </w:tbl>
  <w:p w14:paraId="7D64CEE5" w14:textId="77777777" w:rsidR="007B35B6" w:rsidRPr="00A85009" w:rsidRDefault="007B35B6" w:rsidP="00A8500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5E40"/>
    <w:multiLevelType w:val="hybridMultilevel"/>
    <w:tmpl w:val="086EE746"/>
    <w:lvl w:ilvl="0" w:tplc="140A000F">
      <w:start w:val="1"/>
      <w:numFmt w:val="decimal"/>
      <w:lvlText w:val="%1."/>
      <w:lvlJc w:val="left"/>
      <w:pPr>
        <w:ind w:left="436" w:hanging="360"/>
      </w:pPr>
    </w:lvl>
    <w:lvl w:ilvl="1" w:tplc="140A0019">
      <w:start w:val="1"/>
      <w:numFmt w:val="lowerLetter"/>
      <w:lvlText w:val="%2."/>
      <w:lvlJc w:val="left"/>
      <w:pPr>
        <w:ind w:left="1156" w:hanging="360"/>
      </w:pPr>
    </w:lvl>
    <w:lvl w:ilvl="2" w:tplc="140A001B" w:tentative="1">
      <w:start w:val="1"/>
      <w:numFmt w:val="lowerRoman"/>
      <w:lvlText w:val="%3."/>
      <w:lvlJc w:val="right"/>
      <w:pPr>
        <w:ind w:left="1876" w:hanging="180"/>
      </w:pPr>
    </w:lvl>
    <w:lvl w:ilvl="3" w:tplc="140A000F" w:tentative="1">
      <w:start w:val="1"/>
      <w:numFmt w:val="decimal"/>
      <w:lvlText w:val="%4."/>
      <w:lvlJc w:val="left"/>
      <w:pPr>
        <w:ind w:left="2596" w:hanging="360"/>
      </w:pPr>
    </w:lvl>
    <w:lvl w:ilvl="4" w:tplc="140A0019" w:tentative="1">
      <w:start w:val="1"/>
      <w:numFmt w:val="lowerLetter"/>
      <w:lvlText w:val="%5."/>
      <w:lvlJc w:val="left"/>
      <w:pPr>
        <w:ind w:left="3316" w:hanging="360"/>
      </w:pPr>
    </w:lvl>
    <w:lvl w:ilvl="5" w:tplc="140A001B" w:tentative="1">
      <w:start w:val="1"/>
      <w:numFmt w:val="lowerRoman"/>
      <w:lvlText w:val="%6."/>
      <w:lvlJc w:val="right"/>
      <w:pPr>
        <w:ind w:left="4036" w:hanging="180"/>
      </w:pPr>
    </w:lvl>
    <w:lvl w:ilvl="6" w:tplc="140A000F" w:tentative="1">
      <w:start w:val="1"/>
      <w:numFmt w:val="decimal"/>
      <w:lvlText w:val="%7."/>
      <w:lvlJc w:val="left"/>
      <w:pPr>
        <w:ind w:left="4756" w:hanging="360"/>
      </w:pPr>
    </w:lvl>
    <w:lvl w:ilvl="7" w:tplc="140A0019" w:tentative="1">
      <w:start w:val="1"/>
      <w:numFmt w:val="lowerLetter"/>
      <w:lvlText w:val="%8."/>
      <w:lvlJc w:val="left"/>
      <w:pPr>
        <w:ind w:left="5476" w:hanging="360"/>
      </w:pPr>
    </w:lvl>
    <w:lvl w:ilvl="8" w:tplc="140A001B" w:tentative="1">
      <w:start w:val="1"/>
      <w:numFmt w:val="lowerRoman"/>
      <w:lvlText w:val="%9."/>
      <w:lvlJc w:val="right"/>
      <w:pPr>
        <w:ind w:left="6196" w:hanging="180"/>
      </w:pPr>
    </w:lvl>
  </w:abstractNum>
  <w:abstractNum w:abstractNumId="1"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9B4A1A"/>
    <w:multiLevelType w:val="hybridMultilevel"/>
    <w:tmpl w:val="EDA20C46"/>
    <w:lvl w:ilvl="0" w:tplc="140A0001">
      <w:start w:val="1"/>
      <w:numFmt w:val="bullet"/>
      <w:lvlText w:val=""/>
      <w:lvlJc w:val="left"/>
      <w:pPr>
        <w:ind w:left="644" w:hanging="360"/>
      </w:pPr>
      <w:rPr>
        <w:rFonts w:ascii="Symbol" w:hAnsi="Symbol" w:hint="default"/>
      </w:rPr>
    </w:lvl>
    <w:lvl w:ilvl="1" w:tplc="140A0003">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4" w15:restartNumberingAfterBreak="0">
    <w:nsid w:val="0E7563B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362104"/>
    <w:multiLevelType w:val="singleLevel"/>
    <w:tmpl w:val="75C8074C"/>
    <w:lvl w:ilvl="0">
      <w:start w:val="1"/>
      <w:numFmt w:val="decimal"/>
      <w:lvlText w:val="%1."/>
      <w:lvlJc w:val="left"/>
      <w:pPr>
        <w:tabs>
          <w:tab w:val="num" w:pos="360"/>
        </w:tabs>
        <w:ind w:left="360" w:hanging="360"/>
      </w:pPr>
    </w:lvl>
  </w:abstractNum>
  <w:abstractNum w:abstractNumId="8" w15:restartNumberingAfterBreak="0">
    <w:nsid w:val="146508AE"/>
    <w:multiLevelType w:val="hybridMultilevel"/>
    <w:tmpl w:val="4D0AEE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B0F3B38"/>
    <w:multiLevelType w:val="multilevel"/>
    <w:tmpl w:val="83AA87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F0C4F53"/>
    <w:multiLevelType w:val="hybridMultilevel"/>
    <w:tmpl w:val="DD5A6498"/>
    <w:lvl w:ilvl="0" w:tplc="140A000F">
      <w:start w:val="1"/>
      <w:numFmt w:val="decimal"/>
      <w:lvlText w:val="%1."/>
      <w:lvlJc w:val="left"/>
      <w:pPr>
        <w:ind w:left="644" w:hanging="360"/>
      </w:pPr>
      <w:rPr>
        <w:rFonts w:hint="default"/>
      </w:rPr>
    </w:lvl>
    <w:lvl w:ilvl="1" w:tplc="140A0003" w:tentative="1">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13" w15:restartNumberingAfterBreak="0">
    <w:nsid w:val="1FB06B1F"/>
    <w:multiLevelType w:val="multilevel"/>
    <w:tmpl w:val="DDE4EE80"/>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78C343A"/>
    <w:multiLevelType w:val="hybridMultilevel"/>
    <w:tmpl w:val="F258CC30"/>
    <w:lvl w:ilvl="0" w:tplc="140A0013">
      <w:start w:val="1"/>
      <w:numFmt w:val="upperRoman"/>
      <w:lvlText w:val="%1."/>
      <w:lvlJc w:val="right"/>
      <w:pPr>
        <w:ind w:left="436" w:hanging="360"/>
      </w:pPr>
    </w:lvl>
    <w:lvl w:ilvl="1" w:tplc="140A0019" w:tentative="1">
      <w:start w:val="1"/>
      <w:numFmt w:val="lowerLetter"/>
      <w:lvlText w:val="%2."/>
      <w:lvlJc w:val="left"/>
      <w:pPr>
        <w:ind w:left="1156" w:hanging="360"/>
      </w:pPr>
    </w:lvl>
    <w:lvl w:ilvl="2" w:tplc="140A001B" w:tentative="1">
      <w:start w:val="1"/>
      <w:numFmt w:val="lowerRoman"/>
      <w:lvlText w:val="%3."/>
      <w:lvlJc w:val="right"/>
      <w:pPr>
        <w:ind w:left="1876" w:hanging="180"/>
      </w:pPr>
    </w:lvl>
    <w:lvl w:ilvl="3" w:tplc="140A000F" w:tentative="1">
      <w:start w:val="1"/>
      <w:numFmt w:val="decimal"/>
      <w:lvlText w:val="%4."/>
      <w:lvlJc w:val="left"/>
      <w:pPr>
        <w:ind w:left="2596" w:hanging="360"/>
      </w:pPr>
    </w:lvl>
    <w:lvl w:ilvl="4" w:tplc="140A0019" w:tentative="1">
      <w:start w:val="1"/>
      <w:numFmt w:val="lowerLetter"/>
      <w:lvlText w:val="%5."/>
      <w:lvlJc w:val="left"/>
      <w:pPr>
        <w:ind w:left="3316" w:hanging="360"/>
      </w:pPr>
    </w:lvl>
    <w:lvl w:ilvl="5" w:tplc="140A001B" w:tentative="1">
      <w:start w:val="1"/>
      <w:numFmt w:val="lowerRoman"/>
      <w:lvlText w:val="%6."/>
      <w:lvlJc w:val="right"/>
      <w:pPr>
        <w:ind w:left="4036" w:hanging="180"/>
      </w:pPr>
    </w:lvl>
    <w:lvl w:ilvl="6" w:tplc="140A000F" w:tentative="1">
      <w:start w:val="1"/>
      <w:numFmt w:val="decimal"/>
      <w:lvlText w:val="%7."/>
      <w:lvlJc w:val="left"/>
      <w:pPr>
        <w:ind w:left="4756" w:hanging="360"/>
      </w:pPr>
    </w:lvl>
    <w:lvl w:ilvl="7" w:tplc="140A0019" w:tentative="1">
      <w:start w:val="1"/>
      <w:numFmt w:val="lowerLetter"/>
      <w:lvlText w:val="%8."/>
      <w:lvlJc w:val="left"/>
      <w:pPr>
        <w:ind w:left="5476" w:hanging="360"/>
      </w:pPr>
    </w:lvl>
    <w:lvl w:ilvl="8" w:tplc="140A001B" w:tentative="1">
      <w:start w:val="1"/>
      <w:numFmt w:val="lowerRoman"/>
      <w:lvlText w:val="%9."/>
      <w:lvlJc w:val="right"/>
      <w:pPr>
        <w:ind w:left="6196" w:hanging="180"/>
      </w:pPr>
    </w:lvl>
  </w:abstractNum>
  <w:abstractNum w:abstractNumId="20"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3"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99F7FC5"/>
    <w:multiLevelType w:val="singleLevel"/>
    <w:tmpl w:val="0C0A000F"/>
    <w:lvl w:ilvl="0">
      <w:start w:val="1"/>
      <w:numFmt w:val="decimal"/>
      <w:lvlText w:val="%1."/>
      <w:lvlJc w:val="left"/>
      <w:pPr>
        <w:tabs>
          <w:tab w:val="num" w:pos="360"/>
        </w:tabs>
        <w:ind w:left="360" w:hanging="360"/>
      </w:pPr>
    </w:lvl>
  </w:abstractNum>
  <w:abstractNum w:abstractNumId="28"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29"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BC455BA"/>
    <w:multiLevelType w:val="multilevel"/>
    <w:tmpl w:val="4C245A4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7C1E6972"/>
    <w:multiLevelType w:val="hybridMultilevel"/>
    <w:tmpl w:val="1CE619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6"/>
  </w:num>
  <w:num w:numId="2">
    <w:abstractNumId w:val="23"/>
  </w:num>
  <w:num w:numId="3">
    <w:abstractNumId w:val="30"/>
  </w:num>
  <w:num w:numId="4">
    <w:abstractNumId w:val="21"/>
  </w:num>
  <w:num w:numId="5">
    <w:abstractNumId w:val="14"/>
  </w:num>
  <w:num w:numId="6">
    <w:abstractNumId w:val="33"/>
  </w:num>
  <w:num w:numId="7">
    <w:abstractNumId w:val="22"/>
  </w:num>
  <w:num w:numId="8">
    <w:abstractNumId w:val="9"/>
  </w:num>
  <w:num w:numId="9">
    <w:abstractNumId w:val="15"/>
  </w:num>
  <w:num w:numId="10">
    <w:abstractNumId w:val="24"/>
  </w:num>
  <w:num w:numId="11">
    <w:abstractNumId w:val="26"/>
  </w:num>
  <w:num w:numId="12">
    <w:abstractNumId w:val="18"/>
  </w:num>
  <w:num w:numId="13">
    <w:abstractNumId w:val="6"/>
  </w:num>
  <w:num w:numId="14">
    <w:abstractNumId w:val="17"/>
  </w:num>
  <w:num w:numId="15">
    <w:abstractNumId w:val="20"/>
  </w:num>
  <w:num w:numId="16">
    <w:abstractNumId w:val="11"/>
  </w:num>
  <w:num w:numId="17">
    <w:abstractNumId w:val="29"/>
  </w:num>
  <w:num w:numId="18">
    <w:abstractNumId w:val="25"/>
  </w:num>
  <w:num w:numId="19">
    <w:abstractNumId w:val="5"/>
  </w:num>
  <w:num w:numId="20">
    <w:abstractNumId w:val="2"/>
  </w:num>
  <w:num w:numId="21">
    <w:abstractNumId w:val="1"/>
  </w:num>
  <w:num w:numId="22">
    <w:abstractNumId w:val="28"/>
  </w:num>
  <w:num w:numId="23">
    <w:abstractNumId w:val="19"/>
  </w:num>
  <w:num w:numId="24">
    <w:abstractNumId w:val="8"/>
  </w:num>
  <w:num w:numId="25">
    <w:abstractNumId w:val="27"/>
  </w:num>
  <w:num w:numId="26">
    <w:abstractNumId w:val="10"/>
  </w:num>
  <w:num w:numId="27">
    <w:abstractNumId w:val="13"/>
  </w:num>
  <w:num w:numId="28">
    <w:abstractNumId w:val="31"/>
  </w:num>
  <w:num w:numId="29">
    <w:abstractNumId w:val="3"/>
  </w:num>
  <w:num w:numId="30">
    <w:abstractNumId w:val="7"/>
  </w:num>
  <w:num w:numId="31">
    <w:abstractNumId w:val="12"/>
  </w:num>
  <w:num w:numId="32">
    <w:abstractNumId w:val="0"/>
  </w:num>
  <w:num w:numId="33">
    <w:abstractNumId w:val="4"/>
  </w:num>
  <w:num w:numId="34">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26"/>
  <w:displayHorizontalDrawingGridEvery w:val="2"/>
  <w:displayVerticalDrawingGridEvery w:val="2"/>
  <w:characterSpacingControl w:val="doNotCompress"/>
  <w:hdrShapeDefaults>
    <o:shapedefaults v:ext="edit" spidmax="2057">
      <o:colormru v:ext="edit" colors="black"/>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A5C"/>
    <w:rsid w:val="0000405E"/>
    <w:rsid w:val="000043B4"/>
    <w:rsid w:val="00007288"/>
    <w:rsid w:val="00010D11"/>
    <w:rsid w:val="00012D72"/>
    <w:rsid w:val="00014365"/>
    <w:rsid w:val="00015284"/>
    <w:rsid w:val="00020DB5"/>
    <w:rsid w:val="00020E26"/>
    <w:rsid w:val="000233BC"/>
    <w:rsid w:val="00023F2E"/>
    <w:rsid w:val="00032B12"/>
    <w:rsid w:val="0003471A"/>
    <w:rsid w:val="00034EC5"/>
    <w:rsid w:val="000439CE"/>
    <w:rsid w:val="00051C5C"/>
    <w:rsid w:val="00051E6E"/>
    <w:rsid w:val="00054CA0"/>
    <w:rsid w:val="00054EC2"/>
    <w:rsid w:val="0005752C"/>
    <w:rsid w:val="000657DC"/>
    <w:rsid w:val="000672CA"/>
    <w:rsid w:val="00073D81"/>
    <w:rsid w:val="00073E17"/>
    <w:rsid w:val="00074790"/>
    <w:rsid w:val="0008259D"/>
    <w:rsid w:val="00082692"/>
    <w:rsid w:val="00082E15"/>
    <w:rsid w:val="000835D0"/>
    <w:rsid w:val="0008455D"/>
    <w:rsid w:val="000856F0"/>
    <w:rsid w:val="000909CC"/>
    <w:rsid w:val="00091F86"/>
    <w:rsid w:val="000931A5"/>
    <w:rsid w:val="000A469A"/>
    <w:rsid w:val="000A4DD9"/>
    <w:rsid w:val="000A644A"/>
    <w:rsid w:val="000B3797"/>
    <w:rsid w:val="000B4D2D"/>
    <w:rsid w:val="000B5F10"/>
    <w:rsid w:val="000C0B33"/>
    <w:rsid w:val="000C5DFB"/>
    <w:rsid w:val="000C6FC2"/>
    <w:rsid w:val="000D1581"/>
    <w:rsid w:val="000D1724"/>
    <w:rsid w:val="000D222C"/>
    <w:rsid w:val="000F2F57"/>
    <w:rsid w:val="000F68F2"/>
    <w:rsid w:val="00104D8F"/>
    <w:rsid w:val="00104FE9"/>
    <w:rsid w:val="00116B99"/>
    <w:rsid w:val="001174B6"/>
    <w:rsid w:val="001175C5"/>
    <w:rsid w:val="00121BBF"/>
    <w:rsid w:val="001319E0"/>
    <w:rsid w:val="0013535B"/>
    <w:rsid w:val="0013555C"/>
    <w:rsid w:val="00136C3F"/>
    <w:rsid w:val="00143FF1"/>
    <w:rsid w:val="001557FC"/>
    <w:rsid w:val="00156415"/>
    <w:rsid w:val="00157E8D"/>
    <w:rsid w:val="00157EF0"/>
    <w:rsid w:val="001634F1"/>
    <w:rsid w:val="00164765"/>
    <w:rsid w:val="00165CF1"/>
    <w:rsid w:val="00166CE0"/>
    <w:rsid w:val="00170D61"/>
    <w:rsid w:val="00172438"/>
    <w:rsid w:val="00182045"/>
    <w:rsid w:val="0018703D"/>
    <w:rsid w:val="001946E8"/>
    <w:rsid w:val="001949EB"/>
    <w:rsid w:val="0019706C"/>
    <w:rsid w:val="00197180"/>
    <w:rsid w:val="001A16DE"/>
    <w:rsid w:val="001A42AB"/>
    <w:rsid w:val="001A4650"/>
    <w:rsid w:val="001A50A2"/>
    <w:rsid w:val="001A733C"/>
    <w:rsid w:val="001B0D65"/>
    <w:rsid w:val="001B464F"/>
    <w:rsid w:val="001B62FE"/>
    <w:rsid w:val="001C0148"/>
    <w:rsid w:val="001C4901"/>
    <w:rsid w:val="001C647A"/>
    <w:rsid w:val="001C7AF4"/>
    <w:rsid w:val="001D026B"/>
    <w:rsid w:val="001D4562"/>
    <w:rsid w:val="001E5E57"/>
    <w:rsid w:val="001F306A"/>
    <w:rsid w:val="00200EF2"/>
    <w:rsid w:val="00203D0A"/>
    <w:rsid w:val="00210935"/>
    <w:rsid w:val="00215D61"/>
    <w:rsid w:val="00223294"/>
    <w:rsid w:val="002247F0"/>
    <w:rsid w:val="00227E9F"/>
    <w:rsid w:val="0023413D"/>
    <w:rsid w:val="002342C6"/>
    <w:rsid w:val="00235A1B"/>
    <w:rsid w:val="00237C45"/>
    <w:rsid w:val="0024064C"/>
    <w:rsid w:val="00240B4C"/>
    <w:rsid w:val="00241A40"/>
    <w:rsid w:val="00241FC7"/>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6746C"/>
    <w:rsid w:val="00270EFB"/>
    <w:rsid w:val="0027286B"/>
    <w:rsid w:val="00274EF8"/>
    <w:rsid w:val="002760F9"/>
    <w:rsid w:val="00280EF2"/>
    <w:rsid w:val="00282F14"/>
    <w:rsid w:val="00283D22"/>
    <w:rsid w:val="002849B9"/>
    <w:rsid w:val="0029607C"/>
    <w:rsid w:val="00296E67"/>
    <w:rsid w:val="002A1526"/>
    <w:rsid w:val="002A2C51"/>
    <w:rsid w:val="002A6B01"/>
    <w:rsid w:val="002A7011"/>
    <w:rsid w:val="002A7EBF"/>
    <w:rsid w:val="002B3D43"/>
    <w:rsid w:val="002B3FFA"/>
    <w:rsid w:val="002B63E4"/>
    <w:rsid w:val="002B6FF8"/>
    <w:rsid w:val="002C3FCF"/>
    <w:rsid w:val="002C735C"/>
    <w:rsid w:val="002C793F"/>
    <w:rsid w:val="002E01A9"/>
    <w:rsid w:val="002E2F48"/>
    <w:rsid w:val="002E3695"/>
    <w:rsid w:val="002E4DB0"/>
    <w:rsid w:val="002E6912"/>
    <w:rsid w:val="002F1A52"/>
    <w:rsid w:val="002F1D0C"/>
    <w:rsid w:val="002F4B5B"/>
    <w:rsid w:val="002F4CF7"/>
    <w:rsid w:val="002F59EF"/>
    <w:rsid w:val="002F6F5B"/>
    <w:rsid w:val="0030344E"/>
    <w:rsid w:val="00306023"/>
    <w:rsid w:val="00315164"/>
    <w:rsid w:val="00316721"/>
    <w:rsid w:val="00330B22"/>
    <w:rsid w:val="00332E66"/>
    <w:rsid w:val="00335257"/>
    <w:rsid w:val="003366A2"/>
    <w:rsid w:val="00336879"/>
    <w:rsid w:val="003437E0"/>
    <w:rsid w:val="00344A79"/>
    <w:rsid w:val="00344A8D"/>
    <w:rsid w:val="00345524"/>
    <w:rsid w:val="00347BEB"/>
    <w:rsid w:val="003639E5"/>
    <w:rsid w:val="00363B05"/>
    <w:rsid w:val="00363D7F"/>
    <w:rsid w:val="00364985"/>
    <w:rsid w:val="003660FB"/>
    <w:rsid w:val="003679E6"/>
    <w:rsid w:val="00380F59"/>
    <w:rsid w:val="00384065"/>
    <w:rsid w:val="003860DF"/>
    <w:rsid w:val="00386369"/>
    <w:rsid w:val="003913F7"/>
    <w:rsid w:val="0039287A"/>
    <w:rsid w:val="003936BA"/>
    <w:rsid w:val="00396064"/>
    <w:rsid w:val="003A0AE9"/>
    <w:rsid w:val="003A0D83"/>
    <w:rsid w:val="003A4D24"/>
    <w:rsid w:val="003A6672"/>
    <w:rsid w:val="003B02ED"/>
    <w:rsid w:val="003B3287"/>
    <w:rsid w:val="003B3D81"/>
    <w:rsid w:val="003B7325"/>
    <w:rsid w:val="003C045C"/>
    <w:rsid w:val="003C2502"/>
    <w:rsid w:val="003C4545"/>
    <w:rsid w:val="003C5366"/>
    <w:rsid w:val="003D2E4B"/>
    <w:rsid w:val="003D57DB"/>
    <w:rsid w:val="003F6D81"/>
    <w:rsid w:val="00402EA7"/>
    <w:rsid w:val="00403D30"/>
    <w:rsid w:val="004060E1"/>
    <w:rsid w:val="00410922"/>
    <w:rsid w:val="00410A11"/>
    <w:rsid w:val="00413A77"/>
    <w:rsid w:val="00413E5F"/>
    <w:rsid w:val="004147A1"/>
    <w:rsid w:val="00425C82"/>
    <w:rsid w:val="0043071A"/>
    <w:rsid w:val="00432BFD"/>
    <w:rsid w:val="00441F83"/>
    <w:rsid w:val="00442731"/>
    <w:rsid w:val="00447D38"/>
    <w:rsid w:val="004511E2"/>
    <w:rsid w:val="00451DCA"/>
    <w:rsid w:val="00451F02"/>
    <w:rsid w:val="00452C13"/>
    <w:rsid w:val="00454D3C"/>
    <w:rsid w:val="004621DD"/>
    <w:rsid w:val="00464415"/>
    <w:rsid w:val="00467F9F"/>
    <w:rsid w:val="00475B59"/>
    <w:rsid w:val="00481316"/>
    <w:rsid w:val="0048250B"/>
    <w:rsid w:val="004860CA"/>
    <w:rsid w:val="004906F6"/>
    <w:rsid w:val="00491ED2"/>
    <w:rsid w:val="00496CC5"/>
    <w:rsid w:val="0049798C"/>
    <w:rsid w:val="004A2A7E"/>
    <w:rsid w:val="004A2DA0"/>
    <w:rsid w:val="004A36A1"/>
    <w:rsid w:val="004A3FC9"/>
    <w:rsid w:val="004B047D"/>
    <w:rsid w:val="004B2ADC"/>
    <w:rsid w:val="004B3ECA"/>
    <w:rsid w:val="004D2CB8"/>
    <w:rsid w:val="004D3885"/>
    <w:rsid w:val="004D4131"/>
    <w:rsid w:val="004D4B6B"/>
    <w:rsid w:val="004E1E13"/>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2522"/>
    <w:rsid w:val="00523616"/>
    <w:rsid w:val="00530318"/>
    <w:rsid w:val="00531018"/>
    <w:rsid w:val="00536570"/>
    <w:rsid w:val="00543917"/>
    <w:rsid w:val="005566DA"/>
    <w:rsid w:val="0056221A"/>
    <w:rsid w:val="0056270B"/>
    <w:rsid w:val="005652AA"/>
    <w:rsid w:val="00572043"/>
    <w:rsid w:val="00572B33"/>
    <w:rsid w:val="0058218C"/>
    <w:rsid w:val="00582B0F"/>
    <w:rsid w:val="0058365B"/>
    <w:rsid w:val="00584F71"/>
    <w:rsid w:val="00586D0A"/>
    <w:rsid w:val="0059620A"/>
    <w:rsid w:val="005A150A"/>
    <w:rsid w:val="005A1682"/>
    <w:rsid w:val="005A6EB4"/>
    <w:rsid w:val="005B0158"/>
    <w:rsid w:val="005B1575"/>
    <w:rsid w:val="005B3725"/>
    <w:rsid w:val="005B5C97"/>
    <w:rsid w:val="005C1182"/>
    <w:rsid w:val="005C3C17"/>
    <w:rsid w:val="005C43EB"/>
    <w:rsid w:val="005C44B9"/>
    <w:rsid w:val="005C4D03"/>
    <w:rsid w:val="005D1157"/>
    <w:rsid w:val="005D38E2"/>
    <w:rsid w:val="005D4051"/>
    <w:rsid w:val="005D49BC"/>
    <w:rsid w:val="005E6938"/>
    <w:rsid w:val="005F25A6"/>
    <w:rsid w:val="005F3353"/>
    <w:rsid w:val="00600C4E"/>
    <w:rsid w:val="0060178E"/>
    <w:rsid w:val="0060323D"/>
    <w:rsid w:val="00603FF2"/>
    <w:rsid w:val="006064E4"/>
    <w:rsid w:val="00610128"/>
    <w:rsid w:val="00615985"/>
    <w:rsid w:val="006172E5"/>
    <w:rsid w:val="00620B46"/>
    <w:rsid w:val="0062177E"/>
    <w:rsid w:val="00621DFB"/>
    <w:rsid w:val="006278EE"/>
    <w:rsid w:val="00631285"/>
    <w:rsid w:val="00633423"/>
    <w:rsid w:val="0063604F"/>
    <w:rsid w:val="006475C7"/>
    <w:rsid w:val="006520D8"/>
    <w:rsid w:val="00655D58"/>
    <w:rsid w:val="0066393F"/>
    <w:rsid w:val="00663D9B"/>
    <w:rsid w:val="00670977"/>
    <w:rsid w:val="006832A3"/>
    <w:rsid w:val="00684653"/>
    <w:rsid w:val="006929DA"/>
    <w:rsid w:val="00693602"/>
    <w:rsid w:val="00693E17"/>
    <w:rsid w:val="00696994"/>
    <w:rsid w:val="00696DBA"/>
    <w:rsid w:val="006A1FC7"/>
    <w:rsid w:val="006A2573"/>
    <w:rsid w:val="006A2C22"/>
    <w:rsid w:val="006A2E72"/>
    <w:rsid w:val="006A3050"/>
    <w:rsid w:val="006A4BF4"/>
    <w:rsid w:val="006A55F8"/>
    <w:rsid w:val="006A6C45"/>
    <w:rsid w:val="006B1F0B"/>
    <w:rsid w:val="006B5EBC"/>
    <w:rsid w:val="006B68C4"/>
    <w:rsid w:val="006B798E"/>
    <w:rsid w:val="006C0853"/>
    <w:rsid w:val="006C1F97"/>
    <w:rsid w:val="006C423F"/>
    <w:rsid w:val="006C7B6D"/>
    <w:rsid w:val="006D0255"/>
    <w:rsid w:val="006D25F3"/>
    <w:rsid w:val="006D5A62"/>
    <w:rsid w:val="006E0F07"/>
    <w:rsid w:val="006E66A4"/>
    <w:rsid w:val="006F3725"/>
    <w:rsid w:val="006F6286"/>
    <w:rsid w:val="006F7B83"/>
    <w:rsid w:val="007132BE"/>
    <w:rsid w:val="00714A63"/>
    <w:rsid w:val="00714D2C"/>
    <w:rsid w:val="00715179"/>
    <w:rsid w:val="00727A31"/>
    <w:rsid w:val="00734627"/>
    <w:rsid w:val="00743A48"/>
    <w:rsid w:val="007443AE"/>
    <w:rsid w:val="00750F82"/>
    <w:rsid w:val="00753B77"/>
    <w:rsid w:val="00765934"/>
    <w:rsid w:val="00765B8C"/>
    <w:rsid w:val="00774D67"/>
    <w:rsid w:val="00780432"/>
    <w:rsid w:val="00781169"/>
    <w:rsid w:val="00783BCF"/>
    <w:rsid w:val="00783C85"/>
    <w:rsid w:val="0078574C"/>
    <w:rsid w:val="00786532"/>
    <w:rsid w:val="00787382"/>
    <w:rsid w:val="0079450B"/>
    <w:rsid w:val="007953AD"/>
    <w:rsid w:val="007A0022"/>
    <w:rsid w:val="007B0EBF"/>
    <w:rsid w:val="007B35B6"/>
    <w:rsid w:val="007C18C1"/>
    <w:rsid w:val="007C2794"/>
    <w:rsid w:val="007C30E8"/>
    <w:rsid w:val="007D41C6"/>
    <w:rsid w:val="007D71F2"/>
    <w:rsid w:val="007E415A"/>
    <w:rsid w:val="007E7951"/>
    <w:rsid w:val="007F532B"/>
    <w:rsid w:val="00802561"/>
    <w:rsid w:val="00803379"/>
    <w:rsid w:val="00806BE5"/>
    <w:rsid w:val="00810A12"/>
    <w:rsid w:val="008165E5"/>
    <w:rsid w:val="00817455"/>
    <w:rsid w:val="00817973"/>
    <w:rsid w:val="008203D3"/>
    <w:rsid w:val="008269E5"/>
    <w:rsid w:val="00837F9E"/>
    <w:rsid w:val="00841665"/>
    <w:rsid w:val="00844858"/>
    <w:rsid w:val="008524A8"/>
    <w:rsid w:val="008576EA"/>
    <w:rsid w:val="00862EB2"/>
    <w:rsid w:val="008834BB"/>
    <w:rsid w:val="008872C9"/>
    <w:rsid w:val="00895F0D"/>
    <w:rsid w:val="008A413A"/>
    <w:rsid w:val="008A75D7"/>
    <w:rsid w:val="008B45DE"/>
    <w:rsid w:val="008B4B32"/>
    <w:rsid w:val="008C0C13"/>
    <w:rsid w:val="008C0D08"/>
    <w:rsid w:val="008C223F"/>
    <w:rsid w:val="008C4427"/>
    <w:rsid w:val="008C4F3D"/>
    <w:rsid w:val="008C5B7B"/>
    <w:rsid w:val="008C6650"/>
    <w:rsid w:val="008C67AA"/>
    <w:rsid w:val="008D0255"/>
    <w:rsid w:val="008D09AE"/>
    <w:rsid w:val="008D712A"/>
    <w:rsid w:val="008E048E"/>
    <w:rsid w:val="008E6D6E"/>
    <w:rsid w:val="008E7034"/>
    <w:rsid w:val="008E76BA"/>
    <w:rsid w:val="008F0329"/>
    <w:rsid w:val="008F0401"/>
    <w:rsid w:val="008F1D1D"/>
    <w:rsid w:val="008F2F30"/>
    <w:rsid w:val="008F4456"/>
    <w:rsid w:val="008F57AF"/>
    <w:rsid w:val="00900A38"/>
    <w:rsid w:val="009013B1"/>
    <w:rsid w:val="00903FE5"/>
    <w:rsid w:val="009046B0"/>
    <w:rsid w:val="00912402"/>
    <w:rsid w:val="00913A7C"/>
    <w:rsid w:val="00915B0D"/>
    <w:rsid w:val="009174A7"/>
    <w:rsid w:val="00920C83"/>
    <w:rsid w:val="00923100"/>
    <w:rsid w:val="00932A5D"/>
    <w:rsid w:val="00937B27"/>
    <w:rsid w:val="00940ED6"/>
    <w:rsid w:val="00941001"/>
    <w:rsid w:val="009434ED"/>
    <w:rsid w:val="009527F7"/>
    <w:rsid w:val="009629DA"/>
    <w:rsid w:val="009655C4"/>
    <w:rsid w:val="0098156A"/>
    <w:rsid w:val="00985D2F"/>
    <w:rsid w:val="009923D5"/>
    <w:rsid w:val="009967C2"/>
    <w:rsid w:val="009A6558"/>
    <w:rsid w:val="009A7464"/>
    <w:rsid w:val="009A7F08"/>
    <w:rsid w:val="009B62B2"/>
    <w:rsid w:val="009B7C42"/>
    <w:rsid w:val="009C00EE"/>
    <w:rsid w:val="009C182C"/>
    <w:rsid w:val="009C1CF4"/>
    <w:rsid w:val="009D29F3"/>
    <w:rsid w:val="009D485F"/>
    <w:rsid w:val="009D5105"/>
    <w:rsid w:val="009D5349"/>
    <w:rsid w:val="009D5884"/>
    <w:rsid w:val="009D5BE0"/>
    <w:rsid w:val="009E1F05"/>
    <w:rsid w:val="009E4E1A"/>
    <w:rsid w:val="009E79EC"/>
    <w:rsid w:val="009F1A5C"/>
    <w:rsid w:val="009F3AE4"/>
    <w:rsid w:val="00A0012B"/>
    <w:rsid w:val="00A00AFC"/>
    <w:rsid w:val="00A05215"/>
    <w:rsid w:val="00A06D66"/>
    <w:rsid w:val="00A075F5"/>
    <w:rsid w:val="00A126DB"/>
    <w:rsid w:val="00A2009B"/>
    <w:rsid w:val="00A30397"/>
    <w:rsid w:val="00A32466"/>
    <w:rsid w:val="00A3364D"/>
    <w:rsid w:val="00A35E83"/>
    <w:rsid w:val="00A4305A"/>
    <w:rsid w:val="00A4394F"/>
    <w:rsid w:val="00A46514"/>
    <w:rsid w:val="00A477D8"/>
    <w:rsid w:val="00A501B4"/>
    <w:rsid w:val="00A61172"/>
    <w:rsid w:val="00A841FE"/>
    <w:rsid w:val="00A85009"/>
    <w:rsid w:val="00A852E4"/>
    <w:rsid w:val="00A90008"/>
    <w:rsid w:val="00A95894"/>
    <w:rsid w:val="00A9596B"/>
    <w:rsid w:val="00A9760E"/>
    <w:rsid w:val="00AA05D6"/>
    <w:rsid w:val="00AA6207"/>
    <w:rsid w:val="00AA73F5"/>
    <w:rsid w:val="00AA7970"/>
    <w:rsid w:val="00AB1E23"/>
    <w:rsid w:val="00AB3279"/>
    <w:rsid w:val="00AC0497"/>
    <w:rsid w:val="00AC6196"/>
    <w:rsid w:val="00AD1325"/>
    <w:rsid w:val="00AD30B6"/>
    <w:rsid w:val="00AD6281"/>
    <w:rsid w:val="00AE0879"/>
    <w:rsid w:val="00AE61D1"/>
    <w:rsid w:val="00AE7144"/>
    <w:rsid w:val="00AF1A20"/>
    <w:rsid w:val="00AF2A81"/>
    <w:rsid w:val="00AF6F73"/>
    <w:rsid w:val="00AF72D9"/>
    <w:rsid w:val="00B02661"/>
    <w:rsid w:val="00B026D7"/>
    <w:rsid w:val="00B029EF"/>
    <w:rsid w:val="00B03376"/>
    <w:rsid w:val="00B067F7"/>
    <w:rsid w:val="00B12221"/>
    <w:rsid w:val="00B21A1A"/>
    <w:rsid w:val="00B237FB"/>
    <w:rsid w:val="00B24228"/>
    <w:rsid w:val="00B27C03"/>
    <w:rsid w:val="00B31C1E"/>
    <w:rsid w:val="00B32FE3"/>
    <w:rsid w:val="00B46C5C"/>
    <w:rsid w:val="00B51524"/>
    <w:rsid w:val="00B55C78"/>
    <w:rsid w:val="00B55E94"/>
    <w:rsid w:val="00B613FB"/>
    <w:rsid w:val="00B64107"/>
    <w:rsid w:val="00B643E4"/>
    <w:rsid w:val="00B70744"/>
    <w:rsid w:val="00B713C9"/>
    <w:rsid w:val="00B8511F"/>
    <w:rsid w:val="00B96C4D"/>
    <w:rsid w:val="00BA2780"/>
    <w:rsid w:val="00BA2BE9"/>
    <w:rsid w:val="00BA65EA"/>
    <w:rsid w:val="00BB21C1"/>
    <w:rsid w:val="00BB5601"/>
    <w:rsid w:val="00BC4B55"/>
    <w:rsid w:val="00BC6373"/>
    <w:rsid w:val="00BC64D8"/>
    <w:rsid w:val="00BD1E91"/>
    <w:rsid w:val="00BD2786"/>
    <w:rsid w:val="00BD38C4"/>
    <w:rsid w:val="00BD39F0"/>
    <w:rsid w:val="00BD4B04"/>
    <w:rsid w:val="00BD4ED7"/>
    <w:rsid w:val="00BE0C9D"/>
    <w:rsid w:val="00BE52BB"/>
    <w:rsid w:val="00BE7200"/>
    <w:rsid w:val="00BF6DF9"/>
    <w:rsid w:val="00BF718E"/>
    <w:rsid w:val="00BF77CB"/>
    <w:rsid w:val="00C01913"/>
    <w:rsid w:val="00C038B7"/>
    <w:rsid w:val="00C03A9D"/>
    <w:rsid w:val="00C04F03"/>
    <w:rsid w:val="00C05028"/>
    <w:rsid w:val="00C06743"/>
    <w:rsid w:val="00C06DE8"/>
    <w:rsid w:val="00C07B95"/>
    <w:rsid w:val="00C1127C"/>
    <w:rsid w:val="00C12B12"/>
    <w:rsid w:val="00C12BFE"/>
    <w:rsid w:val="00C168EE"/>
    <w:rsid w:val="00C17A35"/>
    <w:rsid w:val="00C20403"/>
    <w:rsid w:val="00C2284F"/>
    <w:rsid w:val="00C2473B"/>
    <w:rsid w:val="00C33D84"/>
    <w:rsid w:val="00C34D10"/>
    <w:rsid w:val="00C37A79"/>
    <w:rsid w:val="00C417D6"/>
    <w:rsid w:val="00C42A51"/>
    <w:rsid w:val="00C52CCA"/>
    <w:rsid w:val="00C61D33"/>
    <w:rsid w:val="00C658A8"/>
    <w:rsid w:val="00C668A3"/>
    <w:rsid w:val="00C6759F"/>
    <w:rsid w:val="00C83E5F"/>
    <w:rsid w:val="00C87F82"/>
    <w:rsid w:val="00C9691C"/>
    <w:rsid w:val="00C96F16"/>
    <w:rsid w:val="00CA1B9D"/>
    <w:rsid w:val="00CA3EA1"/>
    <w:rsid w:val="00CA4337"/>
    <w:rsid w:val="00CB276A"/>
    <w:rsid w:val="00CB4634"/>
    <w:rsid w:val="00CB4FFE"/>
    <w:rsid w:val="00CB60E2"/>
    <w:rsid w:val="00CB7C9E"/>
    <w:rsid w:val="00CC085D"/>
    <w:rsid w:val="00CC26A5"/>
    <w:rsid w:val="00CC4F0E"/>
    <w:rsid w:val="00CC740E"/>
    <w:rsid w:val="00CD55A7"/>
    <w:rsid w:val="00CD77E9"/>
    <w:rsid w:val="00CE1423"/>
    <w:rsid w:val="00CE20D7"/>
    <w:rsid w:val="00CF0216"/>
    <w:rsid w:val="00CF6196"/>
    <w:rsid w:val="00CF6E74"/>
    <w:rsid w:val="00D130D3"/>
    <w:rsid w:val="00D2366A"/>
    <w:rsid w:val="00D24776"/>
    <w:rsid w:val="00D2491B"/>
    <w:rsid w:val="00D30BAD"/>
    <w:rsid w:val="00D3662F"/>
    <w:rsid w:val="00D40269"/>
    <w:rsid w:val="00D4281B"/>
    <w:rsid w:val="00D438A2"/>
    <w:rsid w:val="00D4722C"/>
    <w:rsid w:val="00D51703"/>
    <w:rsid w:val="00D524BF"/>
    <w:rsid w:val="00D53154"/>
    <w:rsid w:val="00D5383B"/>
    <w:rsid w:val="00D550EB"/>
    <w:rsid w:val="00D553DD"/>
    <w:rsid w:val="00D56F5D"/>
    <w:rsid w:val="00D62F64"/>
    <w:rsid w:val="00D63F21"/>
    <w:rsid w:val="00D676E7"/>
    <w:rsid w:val="00D702F0"/>
    <w:rsid w:val="00D74A8B"/>
    <w:rsid w:val="00D763CF"/>
    <w:rsid w:val="00D76E28"/>
    <w:rsid w:val="00D8224A"/>
    <w:rsid w:val="00D8758C"/>
    <w:rsid w:val="00D90B84"/>
    <w:rsid w:val="00D94AC2"/>
    <w:rsid w:val="00DA176D"/>
    <w:rsid w:val="00DA53D0"/>
    <w:rsid w:val="00DA7011"/>
    <w:rsid w:val="00DB031C"/>
    <w:rsid w:val="00DB1BFA"/>
    <w:rsid w:val="00DB420B"/>
    <w:rsid w:val="00DC5046"/>
    <w:rsid w:val="00DD2FFE"/>
    <w:rsid w:val="00DD4FED"/>
    <w:rsid w:val="00DD5299"/>
    <w:rsid w:val="00DD7FDB"/>
    <w:rsid w:val="00DE11C1"/>
    <w:rsid w:val="00DE2992"/>
    <w:rsid w:val="00DE3B84"/>
    <w:rsid w:val="00DF2476"/>
    <w:rsid w:val="00DF279D"/>
    <w:rsid w:val="00DF28E6"/>
    <w:rsid w:val="00DF359C"/>
    <w:rsid w:val="00DF51E6"/>
    <w:rsid w:val="00DF612E"/>
    <w:rsid w:val="00E02EDD"/>
    <w:rsid w:val="00E04985"/>
    <w:rsid w:val="00E05FE1"/>
    <w:rsid w:val="00E11B30"/>
    <w:rsid w:val="00E124DF"/>
    <w:rsid w:val="00E13C47"/>
    <w:rsid w:val="00E170D5"/>
    <w:rsid w:val="00E329F1"/>
    <w:rsid w:val="00E337B9"/>
    <w:rsid w:val="00E34717"/>
    <w:rsid w:val="00E361F2"/>
    <w:rsid w:val="00E43288"/>
    <w:rsid w:val="00E460AD"/>
    <w:rsid w:val="00E50E7C"/>
    <w:rsid w:val="00E52BC3"/>
    <w:rsid w:val="00E55117"/>
    <w:rsid w:val="00E60890"/>
    <w:rsid w:val="00E6166D"/>
    <w:rsid w:val="00E64BF8"/>
    <w:rsid w:val="00E67F0B"/>
    <w:rsid w:val="00E73025"/>
    <w:rsid w:val="00E7383D"/>
    <w:rsid w:val="00E75315"/>
    <w:rsid w:val="00E75FF6"/>
    <w:rsid w:val="00E76124"/>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5330"/>
    <w:rsid w:val="00EC19ED"/>
    <w:rsid w:val="00ED169A"/>
    <w:rsid w:val="00ED35B4"/>
    <w:rsid w:val="00EE166C"/>
    <w:rsid w:val="00EF2CC5"/>
    <w:rsid w:val="00EF6B8C"/>
    <w:rsid w:val="00F010E5"/>
    <w:rsid w:val="00F02682"/>
    <w:rsid w:val="00F026DC"/>
    <w:rsid w:val="00F1130B"/>
    <w:rsid w:val="00F14297"/>
    <w:rsid w:val="00F23EB4"/>
    <w:rsid w:val="00F24D79"/>
    <w:rsid w:val="00F31049"/>
    <w:rsid w:val="00F33E18"/>
    <w:rsid w:val="00F41047"/>
    <w:rsid w:val="00F42953"/>
    <w:rsid w:val="00F42D7B"/>
    <w:rsid w:val="00F46750"/>
    <w:rsid w:val="00F504D3"/>
    <w:rsid w:val="00F52FAE"/>
    <w:rsid w:val="00F63A80"/>
    <w:rsid w:val="00F63F57"/>
    <w:rsid w:val="00F65496"/>
    <w:rsid w:val="00F65AF9"/>
    <w:rsid w:val="00F71FF7"/>
    <w:rsid w:val="00F74841"/>
    <w:rsid w:val="00F75349"/>
    <w:rsid w:val="00F8006E"/>
    <w:rsid w:val="00F802D2"/>
    <w:rsid w:val="00F82111"/>
    <w:rsid w:val="00F9465B"/>
    <w:rsid w:val="00FA0E9F"/>
    <w:rsid w:val="00FA3459"/>
    <w:rsid w:val="00FA371E"/>
    <w:rsid w:val="00FA4E2C"/>
    <w:rsid w:val="00FA75A3"/>
    <w:rsid w:val="00FB3B09"/>
    <w:rsid w:val="00FB4212"/>
    <w:rsid w:val="00FB6C65"/>
    <w:rsid w:val="00FC2A53"/>
    <w:rsid w:val="00FC41D6"/>
    <w:rsid w:val="00FC5297"/>
    <w:rsid w:val="00FC7B27"/>
    <w:rsid w:val="00FD08EE"/>
    <w:rsid w:val="00FD1A9A"/>
    <w:rsid w:val="00FD1B51"/>
    <w:rsid w:val="00FD64CF"/>
    <w:rsid w:val="00FD663F"/>
    <w:rsid w:val="00FD706A"/>
    <w:rsid w:val="00FD7789"/>
    <w:rsid w:val="00FE27B2"/>
    <w:rsid w:val="00FE4508"/>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colormru v:ext="edit" colors="black"/>
    </o:shapedefaults>
    <o:shapelayout v:ext="edit">
      <o:idmap v:ext="edit" data="1"/>
    </o:shapelayout>
  </w:shapeDefaults>
  <w:decimalSymbol w:val=","/>
  <w:listSeparator w:val=";"/>
  <w14:docId w14:val="1FAFF61C"/>
  <w15:chartTrackingRefBased/>
  <w15:docId w15:val="{7B24A649-C04A-4C08-97D5-5C88591C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31049"/>
    <w:pPr>
      <w:tabs>
        <w:tab w:val="center" w:pos="4252"/>
        <w:tab w:val="right" w:pos="8504"/>
      </w:tabs>
    </w:pPr>
    <w:rPr>
      <w:rFonts w:cs="Times New Roman"/>
    </w:rPr>
  </w:style>
  <w:style w:type="paragraph" w:styleId="Piedepgina">
    <w:name w:val="footer"/>
    <w:basedOn w:val="Normal"/>
    <w:link w:val="PiedepginaCar"/>
    <w:rsid w:val="00F31049"/>
    <w:pPr>
      <w:tabs>
        <w:tab w:val="center" w:pos="4252"/>
        <w:tab w:val="right" w:pos="8504"/>
      </w:tabs>
    </w:pPr>
    <w:rPr>
      <w:rFonts w:cs="Times New Roman"/>
    </w:rPr>
  </w:style>
  <w:style w:type="character" w:styleId="Nmerodepgina">
    <w:name w:val="page number"/>
    <w:basedOn w:val="Fuentedeprrafopredeter"/>
    <w:uiPriority w:val="99"/>
    <w:rsid w:val="0050182D"/>
  </w:style>
  <w:style w:type="character" w:styleId="Hipervnculo">
    <w:name w:val="Hyperlink"/>
    <w:rsid w:val="00AA05D6"/>
    <w:rPr>
      <w:color w:val="0000FF"/>
      <w:u w:val="single"/>
    </w:rPr>
  </w:style>
  <w:style w:type="paragraph" w:styleId="Textoindependiente2">
    <w:name w:val="Body Text 2"/>
    <w:basedOn w:val="Normal"/>
    <w:link w:val="Textoindependiente2C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aconcuadrcula8">
    <w:name w:val="Table Grid 8"/>
    <w:basedOn w:val="Tabla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B46C5C"/>
    <w:pPr>
      <w:ind w:left="708"/>
    </w:pPr>
  </w:style>
  <w:style w:type="character" w:styleId="CitaHTML">
    <w:name w:val="HTML Cite"/>
    <w:uiPriority w:val="99"/>
    <w:unhideWhenUsed/>
    <w:rsid w:val="005B3725"/>
    <w:rPr>
      <w:i w:val="0"/>
      <w:iCs w:val="0"/>
      <w:color w:val="0E774A"/>
    </w:rPr>
  </w:style>
  <w:style w:type="character" w:customStyle="1" w:styleId="Textoindependiente2Car">
    <w:name w:val="Texto independiente 2 Car"/>
    <w:link w:val="Textoindependiente2"/>
    <w:rsid w:val="00215D61"/>
    <w:rPr>
      <w:sz w:val="22"/>
      <w:lang w:val="es-ES"/>
    </w:rPr>
  </w:style>
  <w:style w:type="character" w:customStyle="1" w:styleId="EncabezadoCar">
    <w:name w:val="Encabezado Car"/>
    <w:link w:val="Encabezado"/>
    <w:uiPriority w:val="99"/>
    <w:qFormat/>
    <w:rsid w:val="00215D61"/>
    <w:rPr>
      <w:rFonts w:ascii="Tahoma" w:hAnsi="Tahoma" w:cs="Tahoma"/>
      <w:sz w:val="22"/>
      <w:szCs w:val="22"/>
      <w:lang w:val="es-ES" w:eastAsia="es-ES"/>
    </w:rPr>
  </w:style>
  <w:style w:type="character" w:customStyle="1" w:styleId="PiedepginaCar">
    <w:name w:val="Pie de página Car"/>
    <w:link w:val="Piedepgina"/>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Fuentedeprrafopredeter"/>
    <w:rsid w:val="00FB3B09"/>
  </w:style>
  <w:style w:type="character" w:customStyle="1" w:styleId="l6">
    <w:name w:val="l6"/>
    <w:basedOn w:val="Fuentedeprrafopredeter"/>
    <w:rsid w:val="00FB3B09"/>
  </w:style>
  <w:style w:type="character" w:customStyle="1" w:styleId="l7">
    <w:name w:val="l7"/>
    <w:basedOn w:val="Fuentedeprrafopredeter"/>
    <w:rsid w:val="00FB3B09"/>
  </w:style>
  <w:style w:type="character" w:customStyle="1" w:styleId="l8">
    <w:name w:val="l8"/>
    <w:basedOn w:val="Fuentedeprrafopredeter"/>
    <w:rsid w:val="00BE0C9D"/>
  </w:style>
  <w:style w:type="character" w:customStyle="1" w:styleId="l9">
    <w:name w:val="l9"/>
    <w:basedOn w:val="Fuentedeprrafopredeter"/>
    <w:rsid w:val="00BE0C9D"/>
  </w:style>
  <w:style w:type="character" w:styleId="Textoennegrita">
    <w:name w:val="Strong"/>
    <w:qFormat/>
    <w:rsid w:val="00D553DD"/>
    <w:rPr>
      <w:b/>
      <w:bCs/>
    </w:rPr>
  </w:style>
  <w:style w:type="paragraph" w:customStyle="1" w:styleId="Encabezado1">
    <w:name w:val="Encabezado1"/>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Refdecomentario">
    <w:name w:val="annotation reference"/>
    <w:rsid w:val="00E11B30"/>
    <w:rPr>
      <w:sz w:val="16"/>
      <w:szCs w:val="16"/>
    </w:rPr>
  </w:style>
  <w:style w:type="paragraph" w:styleId="Textocomentario">
    <w:name w:val="annotation text"/>
    <w:basedOn w:val="Normal"/>
    <w:link w:val="TextocomentarioCar"/>
    <w:rsid w:val="00E11B30"/>
    <w:rPr>
      <w:sz w:val="20"/>
      <w:szCs w:val="20"/>
    </w:rPr>
  </w:style>
  <w:style w:type="character" w:customStyle="1" w:styleId="TextocomentarioCar">
    <w:name w:val="Texto comentario Car"/>
    <w:link w:val="Textocomentario"/>
    <w:rsid w:val="00E11B30"/>
    <w:rPr>
      <w:rFonts w:ascii="Tahoma" w:hAnsi="Tahoma" w:cs="Tahoma"/>
      <w:lang w:val="es-ES" w:eastAsia="es-ES"/>
    </w:rPr>
  </w:style>
  <w:style w:type="paragraph" w:styleId="Asuntodelcomentario">
    <w:name w:val="annotation subject"/>
    <w:basedOn w:val="Textocomentario"/>
    <w:next w:val="Textocomentario"/>
    <w:link w:val="AsuntodelcomentarioCar"/>
    <w:rsid w:val="00E11B30"/>
    <w:rPr>
      <w:b/>
      <w:bCs/>
    </w:rPr>
  </w:style>
  <w:style w:type="character" w:customStyle="1" w:styleId="AsuntodelcomentarioCar">
    <w:name w:val="Asunto del comentario Car"/>
    <w:link w:val="Asuntodelcomentario"/>
    <w:rsid w:val="00E11B30"/>
    <w:rPr>
      <w:rFonts w:ascii="Tahoma" w:hAnsi="Tahoma" w:cs="Tahoma"/>
      <w:b/>
      <w:bCs/>
      <w:lang w:val="es-ES" w:eastAsia="es-ES"/>
    </w:rPr>
  </w:style>
  <w:style w:type="character" w:styleId="Mencinsinresolver">
    <w:name w:val="Unresolved Mention"/>
    <w:uiPriority w:val="99"/>
    <w:semiHidden/>
    <w:unhideWhenUsed/>
    <w:rsid w:val="006C7B6D"/>
    <w:rPr>
      <w:color w:val="605E5C"/>
      <w:shd w:val="clear" w:color="auto" w:fill="E1DFDD"/>
    </w:rPr>
  </w:style>
  <w:style w:type="paragraph" w:styleId="Textoindependiente">
    <w:name w:val="Body Text"/>
    <w:basedOn w:val="Normal"/>
    <w:link w:val="TextoindependienteCar"/>
    <w:rsid w:val="00410A11"/>
    <w:pPr>
      <w:spacing w:after="120"/>
    </w:pPr>
  </w:style>
  <w:style w:type="character" w:customStyle="1" w:styleId="TextoindependienteCar">
    <w:name w:val="Texto independiente Car"/>
    <w:link w:val="Textoindependiente"/>
    <w:rsid w:val="00410A11"/>
    <w:rPr>
      <w:rFonts w:ascii="Tahoma" w:hAnsi="Tahoma" w:cs="Tahoma"/>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7E83-AF24-418A-8571-642F2ECC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7</Pages>
  <Words>1462</Words>
  <Characters>8044</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Fecha</vt:lpstr>
    </vt:vector>
  </TitlesOfParts>
  <Company>ETCG</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Jorge Moya Zamora</dc:creator>
  <cp:keywords/>
  <cp:lastModifiedBy>Jorge Moya Zamora</cp:lastModifiedBy>
  <cp:revision>24</cp:revision>
  <cp:lastPrinted>2020-07-22T23:21:00Z</cp:lastPrinted>
  <dcterms:created xsi:type="dcterms:W3CDTF">2021-07-20T21:05:00Z</dcterms:created>
  <dcterms:modified xsi:type="dcterms:W3CDTF">2021-08-09T21:25:00Z</dcterms:modified>
</cp:coreProperties>
</file>